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Kantumruy Pro" w:eastAsia="Kantumruy Pro" w:hAnsi="Kantumruy Pro" w:cs="Times New Roman"/>
          <w:sz w:val="28"/>
          <w:shd w:val="clear" w:color="auto" w:fill="202334"/>
          <w:lang w:val="en-US"/>
          <w14:ligatures w14:val="standardContextual"/>
        </w:rPr>
        <w:id w:val="-1236695547"/>
        <w:placeholder>
          <w:docPart w:val="6F1C8959DB604B61BE4B149BB3B93BAE"/>
        </w:placeholder>
        <w:comboBox>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comboBox>
      </w:sdtPr>
      <w:sdtEndPr/>
      <w:sdtContent>
        <w:p w14:paraId="2B6BAFED" w14:textId="77777777" w:rsidR="00DA71BA" w:rsidRDefault="008849FA">
          <w:pPr>
            <w:spacing w:after="0" w:line="340" w:lineRule="exact"/>
            <w:rPr>
              <w:rFonts w:ascii="Kantumruy Pro" w:eastAsia="Kantumruy Pro" w:hAnsi="Kantumruy Pro" w:cs="Times New Roman"/>
              <w:sz w:val="28"/>
              <w:shd w:val="clear" w:color="auto" w:fill="202334"/>
              <w:lang w:val="en-US"/>
              <w14:ligatures w14:val="standardContextual"/>
            </w:rPr>
          </w:pPr>
          <w:r>
            <w:rPr>
              <w:rFonts w:ascii="Kantumruy Pro" w:eastAsia="Kantumruy Pro" w:hAnsi="Kantumruy Pro" w:cs="Times New Roman"/>
              <w:sz w:val="28"/>
              <w:shd w:val="clear" w:color="auto" w:fill="202334"/>
              <w:lang w:val="en-US"/>
              <w14:ligatures w14:val="standardContextual"/>
            </w:rPr>
            <w:t xml:space="preserve"> Mathematik, </w:t>
          </w:r>
          <w:proofErr w:type="spellStart"/>
          <w:r>
            <w:rPr>
              <w:rFonts w:ascii="Kantumruy Pro" w:eastAsia="Kantumruy Pro" w:hAnsi="Kantumruy Pro" w:cs="Times New Roman"/>
              <w:sz w:val="28"/>
              <w:shd w:val="clear" w:color="auto" w:fill="202334"/>
              <w:lang w:val="en-US"/>
              <w14:ligatures w14:val="standardContextual"/>
            </w:rPr>
            <w:t>Informatik</w:t>
          </w:r>
          <w:proofErr w:type="spellEnd"/>
          <w:r>
            <w:rPr>
              <w:rFonts w:ascii="Kantumruy Pro" w:eastAsia="Kantumruy Pro" w:hAnsi="Kantumruy Pro" w:cs="Times New Roman"/>
              <w:sz w:val="28"/>
              <w:shd w:val="clear" w:color="auto" w:fill="202334"/>
              <w:lang w:val="en-US"/>
              <w14:ligatures w14:val="standardContextual"/>
            </w:rPr>
            <w:t xml:space="preserve">, </w:t>
          </w:r>
          <w:proofErr w:type="spellStart"/>
          <w:r>
            <w:rPr>
              <w:rFonts w:ascii="Kantumruy Pro" w:eastAsia="Kantumruy Pro" w:hAnsi="Kantumruy Pro" w:cs="Times New Roman"/>
              <w:sz w:val="28"/>
              <w:shd w:val="clear" w:color="auto" w:fill="202334"/>
              <w:lang w:val="en-US"/>
              <w14:ligatures w14:val="standardContextual"/>
            </w:rPr>
            <w:t>Naturwissenschaften</w:t>
          </w:r>
          <w:proofErr w:type="spellEnd"/>
          <w:r>
            <w:rPr>
              <w:rFonts w:ascii="Kantumruy Pro" w:eastAsia="Kantumruy Pro" w:hAnsi="Kantumruy Pro" w:cs="Times New Roman"/>
              <w:sz w:val="28"/>
              <w:shd w:val="clear" w:color="auto" w:fill="202334"/>
              <w:lang w:val="en-US"/>
              <w14:ligatures w14:val="standardContextual"/>
            </w:rPr>
            <w:t>, Technik (MINT) </w:t>
          </w:r>
        </w:p>
      </w:sdtContent>
    </w:sdt>
    <w:p w14:paraId="4F33BCAF"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0EDA559A"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6912A81F" w14:textId="77777777" w:rsidR="00DA71BA" w:rsidRDefault="008849FA">
      <w:pPr>
        <w:spacing w:after="0" w:line="260" w:lineRule="exact"/>
        <w:rPr>
          <w:rFonts w:ascii="Kantumruy Pro SemiBold" w:eastAsia="Kantumruy Pro" w:hAnsi="Kantumruy Pro SemiBold" w:cs="Times New Roman"/>
          <w:color w:val="202334"/>
          <w:sz w:val="18"/>
          <w14:ligatures w14:val="standardContextual"/>
        </w:rPr>
      </w:pPr>
      <w:proofErr w:type="spellStart"/>
      <w:r>
        <w:rPr>
          <w:rFonts w:ascii="Kantumruy Pro SemiBold" w:eastAsia="Kantumruy Pro" w:hAnsi="Kantumruy Pro SemiBold" w:cs="Times New Roman"/>
          <w:color w:val="202334"/>
          <w:sz w:val="18"/>
          <w14:ligatures w14:val="standardContextual"/>
        </w:rPr>
        <w:t>Autor:innen</w:t>
      </w:r>
      <w:proofErr w:type="spellEnd"/>
      <w:r>
        <w:rPr>
          <w:rFonts w:ascii="Kantumruy Pro SemiBold" w:eastAsia="Kantumruy Pro" w:hAnsi="Kantumruy Pro SemiBold" w:cs="Times New Roman"/>
          <w:color w:val="202334"/>
          <w:sz w:val="18"/>
          <w14:ligatures w14:val="standardContextual"/>
        </w:rPr>
        <w:t xml:space="preserve"> </w:t>
      </w:r>
    </w:p>
    <w:p w14:paraId="0BC8896D" w14:textId="2242E999" w:rsidR="00DA71BA" w:rsidRDefault="00DF7917">
      <w:pPr>
        <w:spacing w:after="0" w:line="260" w:lineRule="exact"/>
        <w:rPr>
          <w:rFonts w:ascii="Kantumruy Pro" w:eastAsia="Kantumruy Pro" w:hAnsi="Kantumruy Pro" w:cs="Times New Roman"/>
          <w:color w:val="202334"/>
          <w:sz w:val="18"/>
          <w14:ligatures w14:val="standardContextual"/>
        </w:rPr>
      </w:pPr>
      <w:r>
        <w:rPr>
          <w:rFonts w:ascii="Kantumruy Pro" w:eastAsia="Kantumruy Pro" w:hAnsi="Kantumruy Pro" w:cs="Times New Roman"/>
          <w:color w:val="202334"/>
          <w:sz w:val="18"/>
          <w14:ligatures w14:val="standardContextual"/>
        </w:rPr>
        <w:t>Wichmann, Birthe</w:t>
      </w:r>
      <w:r w:rsidR="008849FA">
        <w:rPr>
          <w:rFonts w:ascii="Kantumruy Pro" w:eastAsia="Kantumruy Pro" w:hAnsi="Kantumruy Pro" w:cs="Times New Roman"/>
          <w:color w:val="202334"/>
          <w:sz w:val="18"/>
          <w14:ligatures w14:val="standardContextual"/>
        </w:rPr>
        <w:t xml:space="preserve"> Lehr- und Forschungsgebiet Didaktik der Mathematik, RWTH Aachen University</w:t>
      </w:r>
    </w:p>
    <w:p w14:paraId="274CDE1C"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4AF1A4E6" w14:textId="77777777" w:rsidR="00DA71BA" w:rsidRDefault="008849FA">
      <w:pPr>
        <w:spacing w:after="0" w:line="260" w:lineRule="exact"/>
        <w:rPr>
          <w:rFonts w:ascii="Kantumruy Pro SemiBold" w:eastAsia="Kantumruy Pro" w:hAnsi="Kantumruy Pro SemiBold" w:cs="Times New Roman"/>
          <w:color w:val="202334"/>
          <w:sz w:val="18"/>
          <w14:ligatures w14:val="standardContextual"/>
        </w:rPr>
      </w:pPr>
      <w:r>
        <w:rPr>
          <w:rFonts w:ascii="Kantumruy Pro SemiBold" w:eastAsia="Kantumruy Pro" w:hAnsi="Kantumruy Pro SemiBold" w:cs="Times New Roman"/>
          <w:color w:val="202334"/>
          <w:sz w:val="18"/>
          <w14:ligatures w14:val="standardContextual"/>
        </w:rPr>
        <w:t xml:space="preserve">Produkttyp </w:t>
      </w:r>
    </w:p>
    <w:p w14:paraId="334FE565" w14:textId="77777777" w:rsidR="00DA71BA" w:rsidRDefault="008849FA">
      <w:pPr>
        <w:spacing w:after="0" w:line="260" w:lineRule="exact"/>
        <w:rPr>
          <w:rFonts w:ascii="Kantumruy Pro" w:eastAsia="Kantumruy Pro" w:hAnsi="Kantumruy Pro" w:cs="Times New Roman"/>
          <w:color w:val="202334"/>
          <w:sz w:val="18"/>
          <w14:ligatures w14:val="standardContextual"/>
        </w:rPr>
      </w:pPr>
      <w:r>
        <w:rPr>
          <w:rFonts w:ascii="Kantumruy Pro" w:eastAsia="Kantumruy Pro" w:hAnsi="Kantumruy Pro" w:cs="Times New Roman"/>
          <w:color w:val="202334"/>
          <w:sz w:val="18"/>
          <w14:ligatures w14:val="standardContextual"/>
        </w:rPr>
        <w:t xml:space="preserve">Arbeitsmaterial für Fortbildung und Unterricht </w:t>
      </w:r>
    </w:p>
    <w:p w14:paraId="1B20255E"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3B463A2D" w14:textId="77777777" w:rsidR="00DA71BA" w:rsidRDefault="008849FA">
      <w:pPr>
        <w:spacing w:after="0" w:line="260" w:lineRule="exact"/>
        <w:rPr>
          <w:rFonts w:ascii="Kantumruy Pro SemiBold" w:eastAsia="Kantumruy Pro" w:hAnsi="Kantumruy Pro SemiBold" w:cs="Times New Roman"/>
          <w:color w:val="202334"/>
          <w:sz w:val="18"/>
          <w14:ligatures w14:val="standardContextual"/>
        </w:rPr>
      </w:pPr>
      <w:r>
        <w:rPr>
          <w:rFonts w:ascii="Kantumruy Pro SemiBold" w:eastAsia="Kantumruy Pro" w:hAnsi="Kantumruy Pro SemiBold" w:cs="Times New Roman"/>
          <w:color w:val="202334"/>
          <w:sz w:val="18"/>
          <w14:ligatures w14:val="standardContextual"/>
        </w:rPr>
        <w:t>Schulstufe</w:t>
      </w:r>
    </w:p>
    <w:p w14:paraId="10329E93" w14:textId="77777777" w:rsidR="00DA71BA" w:rsidRDefault="008849FA">
      <w:pPr>
        <w:spacing w:after="0" w:line="260" w:lineRule="exact"/>
        <w:rPr>
          <w:rFonts w:ascii="Kantumruy Pro" w:eastAsia="Kantumruy Pro" w:hAnsi="Kantumruy Pro" w:cs="Times New Roman"/>
          <w:color w:val="202334"/>
          <w:sz w:val="18"/>
          <w14:ligatures w14:val="standardContextual"/>
        </w:rPr>
      </w:pPr>
      <w:r>
        <w:rPr>
          <w:rFonts w:ascii="Kantumruy Pro" w:eastAsia="Kantumruy Pro" w:hAnsi="Kantumruy Pro" w:cs="Times New Roman"/>
          <w:color w:val="202334"/>
          <w:sz w:val="18"/>
          <w14:ligatures w14:val="standardContextual"/>
        </w:rPr>
        <w:t>Sekundarstufe I, Sekundarstufe II, Berufliche Bildung</w:t>
      </w:r>
    </w:p>
    <w:p w14:paraId="00FA3929" w14:textId="77777777" w:rsidR="00DA71BA" w:rsidRDefault="008849FA">
      <w:pPr>
        <w:rPr>
          <w:rFonts w:ascii="Kantumruy Pro" w:eastAsia="Kantumruy Pro" w:hAnsi="Kantumruy Pro" w:cs="Times New Roman"/>
          <w:color w:val="202334"/>
          <w:sz w:val="18"/>
          <w14:ligatures w14:val="standardContextual"/>
        </w:rPr>
      </w:pPr>
      <w:r>
        <w:rPr>
          <w:rFonts w:ascii="Kantumruy Pro" w:eastAsia="Kantumruy Pro" w:hAnsi="Kantumruy Pro" w:cs="Times New Roman"/>
          <w:color w:val="202334"/>
          <w:sz w:val="18"/>
          <w14:ligatures w14:val="standardContextual"/>
        </w:rPr>
        <w:br w:type="page" w:clear="all"/>
      </w:r>
    </w:p>
    <w:p w14:paraId="1A6F7F83" w14:textId="77777777" w:rsidR="00DA71BA" w:rsidRDefault="00DA71BA">
      <w:pPr>
        <w:rPr>
          <w:rFonts w:ascii="Fira Sans" w:hAnsi="Fira Sans"/>
          <w:i/>
        </w:rPr>
        <w:sectPr w:rsidR="00DA71BA">
          <w:headerReference w:type="default" r:id="rId8"/>
          <w:footerReference w:type="default" r:id="rId9"/>
          <w:pgSz w:w="11906" w:h="16838"/>
          <w:pgMar w:top="1417" w:right="1417" w:bottom="1134" w:left="1417" w:header="708" w:footer="708" w:gutter="0"/>
          <w:cols w:space="708"/>
        </w:sectPr>
      </w:pPr>
    </w:p>
    <w:p w14:paraId="427B7F1C" w14:textId="77777777" w:rsidR="00DA71BA" w:rsidRDefault="008849FA">
      <w:pPr>
        <w:rPr>
          <w:rFonts w:ascii="Fira Sans" w:hAnsi="Fira Sans"/>
          <w:i/>
        </w:rPr>
      </w:pPr>
      <w:r>
        <w:rPr>
          <w:rFonts w:ascii="Fira Sans" w:hAnsi="Fira Sans"/>
          <w:noProof/>
          <w:lang w:eastAsia="de-DE"/>
        </w:rPr>
        <w:lastRenderedPageBreak/>
        <mc:AlternateContent>
          <mc:Choice Requires="wpg">
            <w:drawing>
              <wp:anchor distT="0" distB="0" distL="114300" distR="114300" simplePos="0" relativeHeight="251697152" behindDoc="0" locked="0" layoutInCell="1" allowOverlap="1" wp14:anchorId="25A1ADFE" wp14:editId="469CC01E">
                <wp:simplePos x="0" y="0"/>
                <wp:positionH relativeFrom="column">
                  <wp:posOffset>-358775</wp:posOffset>
                </wp:positionH>
                <wp:positionV relativeFrom="paragraph">
                  <wp:posOffset>-156210</wp:posOffset>
                </wp:positionV>
                <wp:extent cx="6560820" cy="419100"/>
                <wp:effectExtent l="0" t="0" r="11430" b="19050"/>
                <wp:wrapNone/>
                <wp:docPr id="17"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0820" cy="419100"/>
                        </a:xfrm>
                        <a:prstGeom prst="roundRect">
                          <a:avLst>
                            <a:gd name="adj" fmla="val 16667"/>
                          </a:avLst>
                        </a:prstGeom>
                        <a:solidFill>
                          <a:srgbClr val="359E8F"/>
                        </a:solidFill>
                        <a:ln w="25527">
                          <a:solidFill>
                            <a:srgbClr val="359E8F"/>
                          </a:solidFill>
                          <a:round/>
                          <a:headEnd/>
                          <a:tailEnd/>
                        </a:ln>
                      </wps:spPr>
                      <wps:txbx>
                        <w:txbxContent>
                          <w:p w14:paraId="6BE2AF34" w14:textId="77777777" w:rsidR="00DA71BA" w:rsidRDefault="008849FA">
                            <w:pPr>
                              <w:spacing w:line="0" w:lineRule="atLeast"/>
                              <w:jc w:val="center"/>
                              <w:rPr>
                                <w:rFonts w:ascii="Fira Sans" w:hAnsi="Fira Sans" w:cs="Consolas"/>
                                <w:color w:val="FFFFFF" w:themeColor="background1"/>
                                <w:spacing w:val="20"/>
                                <w:sz w:val="32"/>
                                <w:szCs w:val="32"/>
                              </w:rPr>
                            </w:pPr>
                            <w:r>
                              <w:rPr>
                                <w:rFonts w:ascii="Fira Sans" w:hAnsi="Fira Sans" w:cs="Consolas"/>
                                <w:color w:val="FFFFFF" w:themeColor="background1"/>
                                <w:spacing w:val="20"/>
                                <w:sz w:val="32"/>
                                <w:szCs w:val="32"/>
                              </w:rPr>
                              <w:t>Planung von Mathematikunterricht mit generativer KI</w:t>
                            </w:r>
                          </w:p>
                        </w:txbxContent>
                      </wps:txbx>
                      <wps:bodyPr rot="0" vert="horz" wrap="square" lIns="90000" tIns="45000" rIns="90000" bIns="45000" anchor="t"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16" o:spid="_x0000_s16" o:spt="2" type="#_x0000_t2" style="position:absolute;z-index:251697152;o:allowoverlap:true;o:allowincell:true;mso-position-horizontal-relative:text;margin-left:-28.25pt;mso-position-horizontal:absolute;mso-position-vertical-relative:text;margin-top:-12.30pt;mso-position-vertical:absolute;width:516.60pt;height:33.00pt;mso-wrap-distance-left:9.00pt;mso-wrap-distance-top:0.00pt;mso-wrap-distance-right:9.00pt;mso-wrap-distance-bottom:0.00pt;v-text-anchor:top;visibility:visible;" fillcolor="#359E8F" strokecolor="#359E8F" strokeweight="2.01pt">
                <v:textbox inset="0,0,0,0">
                  <w:txbxContent>
                    <w:p>
                      <w:pPr>
                        <w:pBdr/>
                        <w:spacing w:line="0" w:lineRule="atLeast"/>
                        <w:ind/>
                        <w:jc w:val="center"/>
                        <w:rPr>
                          <w:rFonts w:ascii="Fira Sans" w:hAnsi="Fira Sans" w:cs="Consolas"/>
                          <w:color w:val="ffffff" w:themeColor="background1"/>
                          <w:spacing w:val="20"/>
                          <w:sz w:val="32"/>
                          <w:szCs w:val="32"/>
                        </w:rPr>
                      </w:pPr>
                      <w:r>
                        <w:rPr>
                          <w:rFonts w:ascii="Fira Sans" w:hAnsi="Fira Sans" w:cs="Consolas"/>
                          <w:color w:val="ffffff" w:themeColor="background1"/>
                          <w:spacing w:val="20"/>
                          <w:sz w:val="32"/>
                          <w:szCs w:val="32"/>
                        </w:rPr>
                        <w:t xml:space="preserve">Planung von Mathematikunterricht mit generativer KI</w:t>
                      </w:r>
                      <w:r>
                        <w:rPr>
                          <w:rFonts w:ascii="Fira Sans" w:hAnsi="Fira Sans" w:cs="Consolas"/>
                          <w:color w:val="ffffff" w:themeColor="background1"/>
                          <w:spacing w:val="20"/>
                          <w:sz w:val="32"/>
                          <w:szCs w:val="32"/>
                        </w:rPr>
                      </w:r>
                    </w:p>
                  </w:txbxContent>
                </v:textbox>
              </v:shape>
            </w:pict>
          </mc:Fallback>
        </mc:AlternateContent>
      </w:r>
    </w:p>
    <w:p w14:paraId="16C83532" w14:textId="77777777" w:rsidR="00DA71BA" w:rsidRDefault="008849FA">
      <w:pPr>
        <w:rPr>
          <w:rFonts w:ascii="Fira Sans" w:hAnsi="Fira Sans"/>
          <w:i/>
        </w:rPr>
      </w:pPr>
      <w:r>
        <w:rPr>
          <w:noProof/>
          <w:lang w:eastAsia="de-DE"/>
        </w:rPr>
        <mc:AlternateContent>
          <mc:Choice Requires="wpg">
            <w:drawing>
              <wp:anchor distT="0" distB="0" distL="114300" distR="114300" simplePos="0" relativeHeight="251699200" behindDoc="0" locked="0" layoutInCell="1" allowOverlap="1" wp14:anchorId="06830662" wp14:editId="6B989C04">
                <wp:simplePos x="0" y="0"/>
                <wp:positionH relativeFrom="margin">
                  <wp:posOffset>-358775</wp:posOffset>
                </wp:positionH>
                <wp:positionV relativeFrom="paragraph">
                  <wp:posOffset>98425</wp:posOffset>
                </wp:positionV>
                <wp:extent cx="6617970" cy="2053590"/>
                <wp:effectExtent l="19050" t="19050" r="11430" b="22860"/>
                <wp:wrapNone/>
                <wp:docPr id="18" name="Abgerundetes Rechteck 4"/>
                <wp:cNvGraphicFramePr/>
                <a:graphic xmlns:a="http://schemas.openxmlformats.org/drawingml/2006/main">
                  <a:graphicData uri="http://schemas.microsoft.com/office/word/2010/wordprocessingShape">
                    <wps:wsp>
                      <wps:cNvSpPr/>
                      <wps:spPr bwMode="auto">
                        <a:xfrm>
                          <a:off x="0" y="0"/>
                          <a:ext cx="6617970" cy="2053590"/>
                        </a:xfrm>
                        <a:prstGeom prst="roundRect">
                          <a:avLst>
                            <a:gd name="adj" fmla="val 16667"/>
                          </a:avLst>
                        </a:prstGeom>
                        <a:ln w="38100">
                          <a:solidFill>
                            <a:srgbClr val="359E8F"/>
                          </a:solidFill>
                        </a:ln>
                      </wps:spPr>
                      <wps:style>
                        <a:lnRef idx="2">
                          <a:schemeClr val="accent1"/>
                        </a:lnRef>
                        <a:fillRef idx="1">
                          <a:schemeClr val="lt1"/>
                        </a:fillRef>
                        <a:effectRef idx="0">
                          <a:schemeClr val="accent1"/>
                        </a:effectRef>
                        <a:fontRef idx="minor">
                          <a:schemeClr val="dk1"/>
                        </a:fontRef>
                      </wps:style>
                      <wps:txbx>
                        <w:txbxContent>
                          <w:p w14:paraId="2459C53C" w14:textId="77777777" w:rsidR="00DA71BA" w:rsidRDefault="008849FA">
                            <w:pPr>
                              <w:widowControl w:val="0"/>
                              <w:spacing w:after="0" w:line="276" w:lineRule="auto"/>
                              <w:jc w:val="both"/>
                              <w:rPr>
                                <w:rFonts w:ascii="Fira Sans" w:eastAsia="SimSun" w:hAnsi="Fira Sans" w:cs="Tahoma"/>
                                <w:lang w:eastAsia="hi-IN" w:bidi="hi-IN"/>
                              </w:rPr>
                            </w:pPr>
                            <w:r>
                              <w:rPr>
                                <w:rFonts w:ascii="Fira Sans" w:eastAsia="SimSun" w:hAnsi="Fira Sans" w:cs="Tahoma"/>
                                <w:b/>
                                <w:bCs/>
                                <w:lang w:eastAsia="hi-IN" w:bidi="hi-IN"/>
                              </w:rPr>
                              <w:t>Titel:</w:t>
                            </w:r>
                            <w:r>
                              <w:rPr>
                                <w:rFonts w:ascii="Fira Sans" w:eastAsia="SimSun" w:hAnsi="Fira Sans" w:cs="Tahoma"/>
                                <w:lang w:eastAsia="hi-IN" w:bidi="hi-IN"/>
                              </w:rPr>
                              <w:tab/>
                            </w:r>
                            <w:r>
                              <w:rPr>
                                <w:rFonts w:ascii="Fira Sans" w:eastAsia="SimSun" w:hAnsi="Fira Sans" w:cs="Tahoma"/>
                                <w:lang w:eastAsia="hi-IN" w:bidi="hi-IN"/>
                              </w:rPr>
                              <w:tab/>
                              <w:t>Planung von Mathematikunterricht mit generativer KI</w:t>
                            </w:r>
                          </w:p>
                          <w:p w14:paraId="22F04246" w14:textId="77777777" w:rsidR="00DA71BA" w:rsidRDefault="008849FA">
                            <w:pPr>
                              <w:widowControl w:val="0"/>
                              <w:spacing w:after="0" w:line="276" w:lineRule="auto"/>
                              <w:ind w:left="1416" w:hanging="1416"/>
                              <w:jc w:val="both"/>
                              <w:rPr>
                                <w:rFonts w:ascii="Fira Sans" w:eastAsia="SimSun" w:hAnsi="Fira Sans" w:cs="Tahoma"/>
                                <w:lang w:eastAsia="hi-IN" w:bidi="hi-IN"/>
                              </w:rPr>
                            </w:pPr>
                            <w:r>
                              <w:rPr>
                                <w:rFonts w:ascii="Fira Sans" w:eastAsia="SimSun" w:hAnsi="Fira Sans" w:cs="Tahoma"/>
                                <w:b/>
                                <w:bCs/>
                                <w:lang w:eastAsia="hi-IN" w:bidi="hi-IN"/>
                              </w:rPr>
                              <w:t>Urheber*in:</w:t>
                            </w:r>
                            <w:r>
                              <w:rPr>
                                <w:rFonts w:ascii="Fira Sans" w:eastAsia="SimSun" w:hAnsi="Fira Sans" w:cs="Tahoma"/>
                                <w:lang w:eastAsia="hi-IN" w:bidi="hi-IN"/>
                              </w:rPr>
                              <w:tab/>
                              <w:t>Das Material ist im Rahmen des Verbundprojekts D4MINT (</w:t>
                            </w:r>
                            <w:hyperlink r:id="rId10" w:tooltip="https://d4mint.de/" w:history="1">
                              <w:r>
                                <w:rPr>
                                  <w:rFonts w:ascii="Fira Sans" w:eastAsia="SimSun" w:hAnsi="Fira Sans" w:cs="Tahoma"/>
                                  <w:lang w:eastAsia="hi-IN" w:bidi="hi-IN"/>
                                </w:rPr>
                                <w:t>https://d4mint.de/</w:t>
                              </w:r>
                            </w:hyperlink>
                            <w:r>
                              <w:rPr>
                                <w:rFonts w:ascii="Fira Sans" w:eastAsia="SimSun" w:hAnsi="Fira Sans" w:cs="Tahoma"/>
                                <w:lang w:eastAsia="hi-IN" w:bidi="hi-IN"/>
                              </w:rPr>
                              <w:t>) entstanden. // Birthe Wichmann</w:t>
                            </w:r>
                          </w:p>
                          <w:p w14:paraId="762B4919" w14:textId="77777777" w:rsidR="00DA71BA" w:rsidRDefault="008849FA">
                            <w:pPr>
                              <w:widowControl w:val="0"/>
                              <w:spacing w:after="0" w:line="276" w:lineRule="auto"/>
                              <w:ind w:left="1416" w:hanging="1416"/>
                              <w:jc w:val="both"/>
                              <w:rPr>
                                <w:rFonts w:ascii="Fira Sans" w:eastAsia="SimSun" w:hAnsi="Fira Sans" w:cs="Tahoma"/>
                                <w:lang w:eastAsia="hi-IN" w:bidi="hi-IN"/>
                              </w:rPr>
                            </w:pPr>
                            <w:r>
                              <w:rPr>
                                <w:rFonts w:ascii="Fira Sans" w:eastAsia="SimSun" w:hAnsi="Fira Sans" w:cs="Tahoma"/>
                                <w:b/>
                                <w:bCs/>
                                <w:lang w:eastAsia="hi-IN" w:bidi="hi-IN"/>
                              </w:rPr>
                              <w:t>Lizenz:</w:t>
                            </w:r>
                            <w:r>
                              <w:rPr>
                                <w:rFonts w:ascii="Fira Sans" w:eastAsia="SimSun" w:hAnsi="Fira Sans" w:cs="Tahoma"/>
                                <w:lang w:eastAsia="hi-IN" w:bidi="hi-IN"/>
                              </w:rPr>
                              <w:t xml:space="preserve"> </w:t>
                            </w:r>
                            <w:r>
                              <w:rPr>
                                <w:rFonts w:ascii="Fira Sans" w:eastAsia="SimSun" w:hAnsi="Fira Sans" w:cs="Tahoma"/>
                                <w:lang w:eastAsia="hi-IN" w:bidi="hi-IN"/>
                              </w:rPr>
                              <w:tab/>
                              <w:t xml:space="preserve">Das Material ist lizenziert unter CC BY-SA 4.0 </w:t>
                            </w:r>
                            <w:proofErr w:type="spellStart"/>
                            <w:r>
                              <w:rPr>
                                <w:rFonts w:ascii="Fira Sans" w:eastAsia="SimSun" w:hAnsi="Fira Sans" w:cs="Tahoma"/>
                                <w:lang w:eastAsia="hi-IN" w:bidi="hi-IN"/>
                              </w:rPr>
                              <w:t>Deed</w:t>
                            </w:r>
                            <w:proofErr w:type="spellEnd"/>
                            <w:r>
                              <w:rPr>
                                <w:rFonts w:ascii="Fira Sans" w:eastAsia="SimSun" w:hAnsi="Fira Sans" w:cs="Tahoma"/>
                                <w:lang w:eastAsia="hi-IN" w:bidi="hi-IN"/>
                              </w:rPr>
                              <w:t xml:space="preserve"> – Namensnennung – Weitergabe unter gleichen Bedingungen 4.0 International Lizenz. Die Lizenz einzelner Komponenten kann wie gekennzeichnet abweichen. Ausgenommen von dieser Lizenz sind außerdem alle Logos.</w:t>
                            </w:r>
                          </w:p>
                          <w:p w14:paraId="75A043D5" w14:textId="77777777" w:rsidR="00DA71BA" w:rsidRDefault="008849FA">
                            <w:pPr>
                              <w:widowControl w:val="0"/>
                              <w:spacing w:after="0" w:line="276" w:lineRule="auto"/>
                              <w:jc w:val="both"/>
                              <w:rPr>
                                <w:rFonts w:ascii="Fira Sans" w:eastAsia="SimSun" w:hAnsi="Fira Sans" w:cs="Tahoma"/>
                                <w:lang w:eastAsia="hi-IN" w:bidi="hi-IN"/>
                              </w:rPr>
                            </w:pPr>
                            <w:r>
                              <w:rPr>
                                <w:rFonts w:ascii="Fira Sans" w:eastAsia="SimSun" w:hAnsi="Fira Sans" w:cs="Tahoma"/>
                                <w:b/>
                                <w:bCs/>
                                <w:lang w:eastAsia="hi-IN" w:bidi="hi-IN"/>
                              </w:rPr>
                              <w:t>Lizenz-Link:</w:t>
                            </w:r>
                            <w:r>
                              <w:rPr>
                                <w:rFonts w:ascii="Fira Sans" w:eastAsia="SimSun" w:hAnsi="Fira Sans" w:cs="Tahoma"/>
                                <w:lang w:eastAsia="hi-IN" w:bidi="hi-IN"/>
                              </w:rPr>
                              <w:tab/>
                            </w:r>
                            <w:hyperlink r:id="rId11" w:tooltip="https://creativecommons.org/licenses/by-sa/4.0/deed.de" w:history="1">
                              <w:r>
                                <w:rPr>
                                  <w:rStyle w:val="Hyperlink"/>
                                  <w:rFonts w:ascii="Fira Sans" w:hAnsi="Fira Sans"/>
                                  <w:lang w:eastAsia="hi-IN" w:bidi="hi-IN"/>
                                </w:rPr>
                                <w:t>https://creativecommons.org/licenses/by-sa/4.0/deed.de</w:t>
                              </w:r>
                            </w:hyperlink>
                            <w:r>
                              <w:rPr>
                                <w:rFonts w:ascii="Fira Sans" w:eastAsia="SimSun" w:hAnsi="Fira Sans" w:cs="Tahoma"/>
                                <w:lang w:eastAsia="hi-IN" w:bidi="hi-IN"/>
                              </w:rPr>
                              <w:t xml:space="preserve"> </w:t>
                            </w:r>
                          </w:p>
                          <w:p w14:paraId="2057370B" w14:textId="77777777" w:rsidR="00DA71BA" w:rsidRDefault="008849FA">
                            <w:pPr>
                              <w:widowControl w:val="0"/>
                              <w:spacing w:after="0" w:line="276" w:lineRule="auto"/>
                              <w:jc w:val="both"/>
                              <w:rPr>
                                <w:rFonts w:ascii="Fira Sans" w:hAnsi="Fira Sans"/>
                              </w:rPr>
                            </w:pPr>
                            <w:r>
                              <w:rPr>
                                <w:rFonts w:ascii="Fira Sans" w:eastAsia="SimSun" w:hAnsi="Fira Sans" w:cs="Tahoma"/>
                                <w:b/>
                                <w:bCs/>
                                <w:lang w:eastAsia="hi-IN" w:bidi="hi-IN"/>
                              </w:rPr>
                              <w:t>Ursprungsort:</w:t>
                            </w:r>
                            <w:r>
                              <w:rPr>
                                <w:rFonts w:ascii="Fira Sans" w:eastAsia="SimSun" w:hAnsi="Fira Sans" w:cs="Tahoma"/>
                                <w:lang w:eastAsia="hi-IN" w:bidi="hi-IN"/>
                              </w:rPr>
                              <w:tab/>
                            </w:r>
                            <w:hyperlink r:id="rId12" w:tooltip="https://d4mint.de/" w:history="1">
                              <w:r>
                                <w:rPr>
                                  <w:rStyle w:val="Hyperlink"/>
                                  <w:rFonts w:ascii="Fira Sans" w:hAnsi="Fira Sans"/>
                                  <w:lang w:eastAsia="hi-IN" w:bidi="hi-IN"/>
                                </w:rPr>
                                <w:t>https://d4mint.de/</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17" o:spid="_x0000_s17" o:spt="2" type="#_x0000_t2" style="position:absolute;z-index:251699200;o:allowoverlap:true;o:allowincell:true;mso-position-horizontal-relative:margin;margin-left:-28.25pt;mso-position-horizontal:absolute;mso-position-vertical-relative:text;margin-top:7.75pt;mso-position-vertical:absolute;width:521.10pt;height:161.70pt;mso-wrap-distance-left:9.00pt;mso-wrap-distance-top:0.00pt;mso-wrap-distance-right:9.00pt;mso-wrap-distance-bottom:0.00pt;v-text-anchor:middle;visibility:visible;" fillcolor="#FFFFFF" strokecolor="#359E8F" strokeweight="3.00pt">
                <v:stroke dashstyle="solid"/>
                <v:textbox inset="0,0,0,0">
                  <w:txbxContent>
                    <w:p>
                      <w:pPr>
                        <w:widowControl w:val="false"/>
                        <w:pBdr/>
                        <w:spacing w:after="0" w:line="276" w:lineRule="auto"/>
                        <w:ind/>
                        <w:jc w:val="both"/>
                        <w:rPr>
                          <w:rFonts w:ascii="Fira Sans" w:hAnsi="Fira Sans" w:eastAsia="SimSun" w:cs="Tahoma"/>
                          <w:lang w:eastAsia="hi-IN" w:bidi="hi-IN"/>
                        </w:rPr>
                      </w:pPr>
                      <w:r>
                        <w:rPr>
                          <w:rFonts w:ascii="Fira Sans" w:hAnsi="Fira Sans" w:eastAsia="SimSun" w:cs="Tahoma"/>
                          <w:b/>
                          <w:bCs/>
                          <w:lang w:eastAsia="hi-IN" w:bidi="hi-IN"/>
                        </w:rPr>
                        <w:t xml:space="preserve">Titel:</w:t>
                      </w:r>
                      <w:r>
                        <w:rPr>
                          <w:rFonts w:ascii="Fira Sans" w:hAnsi="Fira Sans" w:eastAsia="SimSun" w:cs="Tahoma"/>
                          <w:lang w:eastAsia="hi-IN" w:bidi="hi-IN"/>
                        </w:rPr>
                        <w:tab/>
                      </w:r>
                      <w:r>
                        <w:rPr>
                          <w:rFonts w:ascii="Fira Sans" w:hAnsi="Fira Sans" w:eastAsia="SimSun" w:cs="Tahoma"/>
                          <w:lang w:eastAsia="hi-IN" w:bidi="hi-IN"/>
                        </w:rPr>
                        <w:tab/>
                        <w:t xml:space="preserve">Planung von Mathematikunterricht mit generativer KI</w:t>
                      </w:r>
                      <w:r>
                        <w:rPr>
                          <w:rFonts w:ascii="Fira Sans" w:hAnsi="Fira Sans" w:eastAsia="SimSun" w:cs="Tahoma"/>
                          <w:lang w:eastAsia="hi-IN" w:bidi="hi-IN"/>
                        </w:rPr>
                      </w:r>
                    </w:p>
                    <w:p>
                      <w:pPr>
                        <w:widowControl w:val="false"/>
                        <w:pBdr/>
                        <w:spacing w:after="0" w:line="276" w:lineRule="auto"/>
                        <w:ind w:hanging="1416" w:left="1416"/>
                        <w:jc w:val="both"/>
                        <w:rPr>
                          <w:rFonts w:ascii="Fira Sans" w:hAnsi="Fira Sans" w:eastAsia="SimSun" w:cs="Tahoma"/>
                          <w:lang w:eastAsia="hi-IN" w:bidi="hi-IN"/>
                        </w:rPr>
                      </w:pPr>
                      <w:r>
                        <w:rPr>
                          <w:rFonts w:ascii="Fira Sans" w:hAnsi="Fira Sans" w:eastAsia="SimSun" w:cs="Tahoma"/>
                          <w:b/>
                          <w:bCs/>
                          <w:lang w:eastAsia="hi-IN" w:bidi="hi-IN"/>
                        </w:rPr>
                        <w:t xml:space="preserve">Urheber*in:</w:t>
                      </w:r>
                      <w:r>
                        <w:rPr>
                          <w:rFonts w:ascii="Fira Sans" w:hAnsi="Fira Sans" w:eastAsia="SimSun" w:cs="Tahoma"/>
                          <w:lang w:eastAsia="hi-IN" w:bidi="hi-IN"/>
                        </w:rPr>
                        <w:tab/>
                        <w:t xml:space="preserve">Das Material ist im Rahmen des Verbundprojekts D4MINT (</w:t>
                      </w:r>
                      <w:hyperlink r:id="rId17" w:tooltip="https://d4mint.de/" w:history="1">
                        <w:r>
                          <w:rPr>
                            <w:rFonts w:ascii="Fira Sans" w:hAnsi="Fira Sans" w:eastAsia="SimSun" w:cs="Tahoma"/>
                            <w:lang w:eastAsia="hi-IN" w:bidi="hi-IN"/>
                          </w:rPr>
                          <w:t xml:space="preserve">https://d4mint.de/</w:t>
                        </w:r>
                      </w:hyperlink>
                      <w:r>
                        <w:rPr>
                          <w:rFonts w:ascii="Fira Sans" w:hAnsi="Fira Sans" w:eastAsia="SimSun" w:cs="Tahoma"/>
                          <w:lang w:eastAsia="hi-IN" w:bidi="hi-IN"/>
                        </w:rPr>
                        <w:t xml:space="preserve">) entstanden. // Birthe Wichmann</w:t>
                      </w:r>
                      <w:r>
                        <w:rPr>
                          <w:rFonts w:ascii="Fira Sans" w:hAnsi="Fira Sans" w:eastAsia="SimSun" w:cs="Tahoma"/>
                          <w:lang w:eastAsia="hi-IN" w:bidi="hi-IN"/>
                        </w:rPr>
                      </w:r>
                    </w:p>
                    <w:p>
                      <w:pPr>
                        <w:widowControl w:val="false"/>
                        <w:pBdr/>
                        <w:spacing w:after="0" w:line="276" w:lineRule="auto"/>
                        <w:ind w:hanging="1416" w:left="1416"/>
                        <w:jc w:val="both"/>
                        <w:rPr>
                          <w:rFonts w:ascii="Fira Sans" w:hAnsi="Fira Sans" w:eastAsia="SimSun" w:cs="Tahoma"/>
                          <w:lang w:eastAsia="hi-IN" w:bidi="hi-IN"/>
                        </w:rPr>
                      </w:pPr>
                      <w:r>
                        <w:rPr>
                          <w:rFonts w:ascii="Fira Sans" w:hAnsi="Fira Sans" w:eastAsia="SimSun" w:cs="Tahoma"/>
                          <w:b/>
                          <w:bCs/>
                          <w:lang w:eastAsia="hi-IN" w:bidi="hi-IN"/>
                        </w:rPr>
                        <w:t xml:space="preserve">Lizenz:</w:t>
                      </w:r>
                      <w:r>
                        <w:rPr>
                          <w:rFonts w:ascii="Fira Sans" w:hAnsi="Fira Sans" w:eastAsia="SimSun" w:cs="Tahoma"/>
                          <w:lang w:eastAsia="hi-IN" w:bidi="hi-IN"/>
                        </w:rPr>
                        <w:t xml:space="preserve"> </w:t>
                      </w:r>
                      <w:r>
                        <w:rPr>
                          <w:rFonts w:ascii="Fira Sans" w:hAnsi="Fira Sans" w:eastAsia="SimSun" w:cs="Tahoma"/>
                          <w:lang w:eastAsia="hi-IN" w:bidi="hi-IN"/>
                        </w:rPr>
                        <w:tab/>
                        <w:t xml:space="preserve">Das Material ist lizenziert unter CC BY-SA 4.0 </w:t>
                      </w:r>
                      <w:r>
                        <w:rPr>
                          <w:rFonts w:ascii="Fira Sans" w:hAnsi="Fira Sans" w:eastAsia="SimSun" w:cs="Tahoma"/>
                          <w:lang w:eastAsia="hi-IN" w:bidi="hi-IN"/>
                        </w:rPr>
                        <w:t xml:space="preserve">Deed</w:t>
                      </w:r>
                      <w:r>
                        <w:rPr>
                          <w:rFonts w:ascii="Fira Sans" w:hAnsi="Fira Sans" w:eastAsia="SimSun" w:cs="Tahoma"/>
                          <w:lang w:eastAsia="hi-IN" w:bidi="hi-IN"/>
                        </w:rPr>
                        <w:t xml:space="preserve"> – Namensnennung – Weitergabe unter gleichen Bedingungen 4.0 International Lizenz. Die Lizenz einzelner Komponenten kann wie gekennzeichnet abweichen. Ausgenommen von dieser Lizenz sind außerdem alle Logos.</w:t>
                      </w:r>
                      <w:r>
                        <w:rPr>
                          <w:rFonts w:ascii="Fira Sans" w:hAnsi="Fira Sans" w:eastAsia="SimSun" w:cs="Tahoma"/>
                          <w:lang w:eastAsia="hi-IN" w:bidi="hi-IN"/>
                        </w:rPr>
                      </w:r>
                    </w:p>
                    <w:p>
                      <w:pPr>
                        <w:widowControl w:val="false"/>
                        <w:pBdr/>
                        <w:spacing w:after="0" w:line="276" w:lineRule="auto"/>
                        <w:ind/>
                        <w:jc w:val="both"/>
                        <w:rPr>
                          <w:rFonts w:ascii="Fira Sans" w:hAnsi="Fira Sans" w:eastAsia="SimSun" w:cs="Tahoma"/>
                          <w:lang w:eastAsia="hi-IN" w:bidi="hi-IN"/>
                        </w:rPr>
                      </w:pPr>
                      <w:r>
                        <w:rPr>
                          <w:rFonts w:ascii="Fira Sans" w:hAnsi="Fira Sans" w:eastAsia="SimSun" w:cs="Tahoma"/>
                          <w:b/>
                          <w:bCs/>
                          <w:lang w:eastAsia="hi-IN" w:bidi="hi-IN"/>
                        </w:rPr>
                        <w:t xml:space="preserve">Lizenz-Link:</w:t>
                      </w:r>
                      <w:r>
                        <w:rPr>
                          <w:rFonts w:ascii="Fira Sans" w:hAnsi="Fira Sans" w:eastAsia="SimSun" w:cs="Tahoma"/>
                          <w:lang w:eastAsia="hi-IN" w:bidi="hi-IN"/>
                        </w:rPr>
                        <w:tab/>
                      </w:r>
                      <w:hyperlink r:id="rId18" w:tooltip="https://creativecommons.org/licenses/by-sa/4.0/deed.de" w:history="1">
                        <w:r>
                          <w:rPr>
                            <w:rStyle w:val="1343"/>
                            <w:rFonts w:ascii="Fira Sans" w:hAnsi="Fira Sans"/>
                            <w:lang w:eastAsia="hi-IN" w:bidi="hi-IN"/>
                          </w:rPr>
                          <w:t xml:space="preserve">https://creativecommons.org/licenses/by-sa/4.0/deed.de</w:t>
                        </w:r>
                      </w:hyperlink>
                      <w:r>
                        <w:rPr>
                          <w:rFonts w:ascii="Fira Sans" w:hAnsi="Fira Sans" w:eastAsia="SimSun" w:cs="Tahoma"/>
                          <w:lang w:eastAsia="hi-IN" w:bidi="hi-IN"/>
                        </w:rPr>
                        <w:t xml:space="preserve"> </w:t>
                      </w:r>
                      <w:r>
                        <w:rPr>
                          <w:rFonts w:ascii="Fira Sans" w:hAnsi="Fira Sans" w:eastAsia="SimSun" w:cs="Tahoma"/>
                          <w:lang w:eastAsia="hi-IN" w:bidi="hi-IN"/>
                        </w:rPr>
                      </w:r>
                    </w:p>
                    <w:p>
                      <w:pPr>
                        <w:widowControl w:val="false"/>
                        <w:pBdr/>
                        <w:spacing w:after="0" w:line="276" w:lineRule="auto"/>
                        <w:ind/>
                        <w:jc w:val="both"/>
                        <w:rPr>
                          <w:rFonts w:ascii="Fira Sans" w:hAnsi="Fira Sans"/>
                        </w:rPr>
                      </w:pPr>
                      <w:r>
                        <w:rPr>
                          <w:rFonts w:ascii="Fira Sans" w:hAnsi="Fira Sans" w:eastAsia="SimSun" w:cs="Tahoma"/>
                          <w:b/>
                          <w:bCs/>
                          <w:lang w:eastAsia="hi-IN" w:bidi="hi-IN"/>
                        </w:rPr>
                        <w:t xml:space="preserve">Ursprungsort:</w:t>
                      </w:r>
                      <w:r>
                        <w:rPr>
                          <w:rFonts w:ascii="Fira Sans" w:hAnsi="Fira Sans" w:eastAsia="SimSun" w:cs="Tahoma"/>
                          <w:lang w:eastAsia="hi-IN" w:bidi="hi-IN"/>
                        </w:rPr>
                        <w:tab/>
                      </w:r>
                      <w:hyperlink r:id="rId19" w:tooltip="https://d4mint.de/" w:history="1">
                        <w:r>
                          <w:rPr>
                            <w:rStyle w:val="1343"/>
                            <w:rFonts w:ascii="Fira Sans" w:hAnsi="Fira Sans"/>
                            <w:lang w:eastAsia="hi-IN" w:bidi="hi-IN"/>
                          </w:rPr>
                          <w:t xml:space="preserve">https://d4mint.de/</w:t>
                        </w:r>
                      </w:hyperlink>
                      <w:r/>
                      <w:r>
                        <w:rPr>
                          <w:rFonts w:ascii="Fira Sans" w:hAnsi="Fira Sans"/>
                        </w:rPr>
                      </w:r>
                    </w:p>
                  </w:txbxContent>
                </v:textbox>
              </v:shape>
            </w:pict>
          </mc:Fallback>
        </mc:AlternateContent>
      </w:r>
    </w:p>
    <w:p w14:paraId="19AD7D0F" w14:textId="77777777" w:rsidR="00DA71BA" w:rsidRDefault="00DA71BA">
      <w:pPr>
        <w:rPr>
          <w:rFonts w:ascii="Fira Sans" w:hAnsi="Fira Sans"/>
          <w:i/>
        </w:rPr>
      </w:pPr>
    </w:p>
    <w:p w14:paraId="2FA35D46" w14:textId="77777777" w:rsidR="00DA71BA" w:rsidRDefault="00DA71BA">
      <w:pPr>
        <w:rPr>
          <w:rFonts w:ascii="Fira Sans" w:hAnsi="Fira Sans"/>
          <w:i/>
        </w:rPr>
      </w:pPr>
    </w:p>
    <w:p w14:paraId="293E2271" w14:textId="77777777" w:rsidR="00DA71BA" w:rsidRDefault="00DA71BA">
      <w:pPr>
        <w:rPr>
          <w:rFonts w:ascii="Fira Sans" w:hAnsi="Fira Sans"/>
          <w:i/>
        </w:rPr>
      </w:pPr>
    </w:p>
    <w:p w14:paraId="4FBC24FD" w14:textId="77777777" w:rsidR="00DA71BA" w:rsidRDefault="00DA71BA">
      <w:pPr>
        <w:rPr>
          <w:rFonts w:ascii="Fira Sans" w:hAnsi="Fira Sans"/>
          <w:i/>
        </w:rPr>
      </w:pPr>
    </w:p>
    <w:p w14:paraId="7FE3D2E0" w14:textId="77777777" w:rsidR="00DA71BA" w:rsidRDefault="00DA71BA">
      <w:pPr>
        <w:rPr>
          <w:rFonts w:ascii="Fira Sans" w:hAnsi="Fira Sans"/>
          <w:i/>
        </w:rPr>
      </w:pPr>
    </w:p>
    <w:p w14:paraId="621DDAD4" w14:textId="77777777" w:rsidR="00DA71BA" w:rsidRDefault="00DA71BA">
      <w:pPr>
        <w:rPr>
          <w:rFonts w:ascii="Fira Sans" w:hAnsi="Fira Sans"/>
          <w:i/>
        </w:rPr>
      </w:pPr>
    </w:p>
    <w:p w14:paraId="2E60CFCF" w14:textId="77777777" w:rsidR="00DA71BA" w:rsidRDefault="008849FA">
      <w:pPr>
        <w:rPr>
          <w:rFonts w:ascii="Fira Sans" w:hAnsi="Fira Sans"/>
          <w:i/>
        </w:rPr>
      </w:pPr>
      <w:r>
        <w:rPr>
          <w:noProof/>
          <w:lang w:eastAsia="de-DE"/>
        </w:rPr>
        <mc:AlternateContent>
          <mc:Choice Requires="wpg">
            <w:drawing>
              <wp:anchor distT="0" distB="0" distL="114300" distR="114300" simplePos="0" relativeHeight="251700223" behindDoc="0" locked="0" layoutInCell="1" allowOverlap="1" wp14:anchorId="58A62B0E" wp14:editId="79CE9D9C">
                <wp:simplePos x="0" y="0"/>
                <wp:positionH relativeFrom="margin">
                  <wp:posOffset>-370205</wp:posOffset>
                </wp:positionH>
                <wp:positionV relativeFrom="paragraph">
                  <wp:posOffset>273050</wp:posOffset>
                </wp:positionV>
                <wp:extent cx="6549390" cy="6537960"/>
                <wp:effectExtent l="19050" t="19050" r="22860" b="15240"/>
                <wp:wrapNone/>
                <wp:docPr id="19"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9390" cy="6537960"/>
                        </a:xfrm>
                        <a:prstGeom prst="roundRect">
                          <a:avLst>
                            <a:gd name="adj" fmla="val 6972"/>
                          </a:avLst>
                        </a:prstGeom>
                        <a:noFill/>
                        <a:ln w="38100">
                          <a:solidFill>
                            <a:srgbClr val="169F8F"/>
                          </a:solidFill>
                          <a:round/>
                          <a:headEnd/>
                          <a:tailEnd/>
                        </a:ln>
                        <a:effectLst/>
                      </wps:spPr>
                      <wps:txbx>
                        <w:txbxContent>
                          <w:p w14:paraId="66520192" w14:textId="77777777" w:rsidR="00DA71BA" w:rsidRDefault="008849FA">
                            <w:pPr>
                              <w:widowControl w:val="0"/>
                              <w:spacing w:after="0" w:line="240" w:lineRule="auto"/>
                              <w:ind w:left="708"/>
                              <w:jc w:val="both"/>
                              <w:rPr>
                                <w:rFonts w:ascii="Fira Sans" w:eastAsia="SimSun" w:hAnsi="Fira Sans" w:cs="Tahoma"/>
                                <w:b/>
                                <w:bCs/>
                                <w:sz w:val="18"/>
                                <w:szCs w:val="18"/>
                                <w:lang w:eastAsia="hi-IN" w:bidi="hi-IN"/>
                              </w:rPr>
                            </w:pPr>
                            <w:r>
                              <w:rPr>
                                <w:rFonts w:ascii="Fira Sans" w:eastAsia="SimSun" w:hAnsi="Fira Sans" w:cs="Tahoma"/>
                                <w:b/>
                                <w:bCs/>
                                <w:sz w:val="18"/>
                                <w:szCs w:val="18"/>
                                <w:lang w:eastAsia="hi-IN" w:bidi="hi-IN"/>
                              </w:rPr>
                              <w:t xml:space="preserve">Handlungsempfehlung der KMK (2024): </w:t>
                            </w:r>
                          </w:p>
                          <w:p w14:paraId="73131B2C" w14:textId="77777777" w:rsidR="00DA71BA" w:rsidRDefault="008849FA">
                            <w:pPr>
                              <w:widowControl w:val="0"/>
                              <w:spacing w:line="240" w:lineRule="auto"/>
                              <w:ind w:left="708"/>
                              <w:jc w:val="both"/>
                              <w:rPr>
                                <w:rFonts w:ascii="Fira Sans" w:eastAsia="SimSun" w:hAnsi="Fira Sans" w:cs="Tahoma"/>
                                <w:b/>
                                <w:bCs/>
                                <w:sz w:val="18"/>
                                <w:szCs w:val="18"/>
                                <w:lang w:eastAsia="hi-IN" w:bidi="hi-IN"/>
                              </w:rPr>
                            </w:pPr>
                            <w:r>
                              <w:rPr>
                                <w:rFonts w:ascii="Fira Sans" w:eastAsia="SimSun" w:hAnsi="Fira Sans" w:cs="Tahoma"/>
                                <w:color w:val="000000" w:themeColor="text1"/>
                                <w:sz w:val="18"/>
                                <w:szCs w:val="18"/>
                                <w:lang w:eastAsia="hi-IN" w:bidi="hi-IN"/>
                              </w:rPr>
                              <w:t xml:space="preserve">In der Handlungsempfehlung der Kultusministerkonferenz (KMK) zum Umgang mit Künstlicher Intelligenz (KI) in schulischen Bildungsprozessen wird im ersten Themenbereich der Einfluss von KI auf Lernen und Didaktik thematisiert. Ein zentraler Aspekt ist das Potenzial von KI-Anwendungen zur Unterstützung von Lehrkräften. Zusammengefasst wird hervorgehoben, dass KI Lehrkräfte bei der Gestaltung, Durchführung und Nachbereitung ihres Unterrichts entlasten kann, ohne deren zentrale Rolle als Lernbegleiter zu </w:t>
                            </w:r>
                            <w:r>
                              <w:rPr>
                                <w:rFonts w:ascii="Fira Sans" w:eastAsia="SimSun" w:hAnsi="Fira Sans" w:cs="Tahoma"/>
                                <w:sz w:val="18"/>
                                <w:szCs w:val="18"/>
                                <w:lang w:eastAsia="hi-IN" w:bidi="hi-IN"/>
                              </w:rPr>
                              <w:t xml:space="preserve">ersetzen (vgl. KMK 2024, S. 3). </w:t>
                            </w:r>
                          </w:p>
                          <w:p w14:paraId="3F065EB8" w14:textId="77777777" w:rsidR="00DA71BA" w:rsidRDefault="008849FA">
                            <w:pPr>
                              <w:widowControl w:val="0"/>
                              <w:spacing w:after="0" w:line="240" w:lineRule="auto"/>
                              <w:ind w:left="708"/>
                              <w:jc w:val="both"/>
                              <w:rPr>
                                <w:rFonts w:ascii="Fira Sans" w:eastAsia="SimSun" w:hAnsi="Fira Sans" w:cs="Tahoma"/>
                                <w:b/>
                                <w:bCs/>
                                <w:sz w:val="18"/>
                                <w:szCs w:val="18"/>
                                <w:lang w:eastAsia="hi-IN" w:bidi="hi-IN"/>
                              </w:rPr>
                            </w:pPr>
                            <w:r>
                              <w:rPr>
                                <w:rFonts w:ascii="Fira Sans" w:eastAsia="SimSun" w:hAnsi="Fira Sans" w:cs="Tahoma"/>
                                <w:b/>
                                <w:bCs/>
                                <w:sz w:val="18"/>
                                <w:szCs w:val="18"/>
                                <w:lang w:eastAsia="hi-IN" w:bidi="hi-IN"/>
                              </w:rPr>
                              <w:t>Lernziele für Lehrkräfte:</w:t>
                            </w:r>
                          </w:p>
                          <w:p w14:paraId="726C9CDF" w14:textId="77777777" w:rsidR="00DA71BA" w:rsidRDefault="008849FA">
                            <w:pPr>
                              <w:widowControl w:val="0"/>
                              <w:spacing w:after="0" w:line="240" w:lineRule="auto"/>
                              <w:ind w:left="708"/>
                              <w:jc w:val="both"/>
                              <w:rPr>
                                <w:rFonts w:ascii="Fira Sans" w:eastAsia="SimSun" w:hAnsi="Fira Sans" w:cs="Tahoma"/>
                                <w:b/>
                                <w:bCs/>
                                <w:sz w:val="18"/>
                                <w:szCs w:val="18"/>
                                <w:lang w:eastAsia="hi-IN" w:bidi="hi-IN"/>
                              </w:rPr>
                            </w:pPr>
                            <w:r>
                              <w:rPr>
                                <w:rFonts w:ascii="Fira Sans" w:eastAsia="SimSun" w:hAnsi="Fira Sans" w:cs="Tahoma"/>
                                <w:color w:val="000000" w:themeColor="text1"/>
                                <w:sz w:val="18"/>
                                <w:szCs w:val="18"/>
                                <w:lang w:eastAsia="hi-IN" w:bidi="hi-IN"/>
                              </w:rPr>
                              <w:t xml:space="preserve">Grobziel: Die Lehrkräfte treffen eine fundierte Entscheidung über die Nutzung von </w:t>
                            </w:r>
                            <w:proofErr w:type="spellStart"/>
                            <w:r>
                              <w:rPr>
                                <w:rFonts w:ascii="Fira Sans" w:eastAsia="SimSun" w:hAnsi="Fira Sans" w:cs="Tahoma"/>
                                <w:color w:val="000000" w:themeColor="text1"/>
                                <w:sz w:val="18"/>
                                <w:szCs w:val="18"/>
                                <w:lang w:eastAsia="hi-IN" w:bidi="hi-IN"/>
                              </w:rPr>
                              <w:t>ChatGPT</w:t>
                            </w:r>
                            <w:proofErr w:type="spellEnd"/>
                            <w:r>
                              <w:rPr>
                                <w:rFonts w:ascii="Fira Sans" w:eastAsia="SimSun" w:hAnsi="Fira Sans" w:cs="Tahoma"/>
                                <w:color w:val="000000" w:themeColor="text1"/>
                                <w:sz w:val="18"/>
                                <w:szCs w:val="18"/>
                                <w:lang w:eastAsia="hi-IN" w:bidi="hi-IN"/>
                              </w:rPr>
                              <w:t xml:space="preserve"> in der Unterrichtsplanung, indem sie einen Teilprozess der mathematischen Unterrichtsplanung mithilfe von </w:t>
                            </w:r>
                            <w:proofErr w:type="spellStart"/>
                            <w:r>
                              <w:rPr>
                                <w:rFonts w:ascii="Fira Sans" w:eastAsia="SimSun" w:hAnsi="Fira Sans" w:cs="Tahoma"/>
                                <w:color w:val="000000" w:themeColor="text1"/>
                                <w:sz w:val="18"/>
                                <w:szCs w:val="18"/>
                                <w:lang w:eastAsia="hi-IN" w:bidi="hi-IN"/>
                              </w:rPr>
                              <w:t>ChatGPT</w:t>
                            </w:r>
                            <w:proofErr w:type="spellEnd"/>
                            <w:r>
                              <w:rPr>
                                <w:rFonts w:ascii="Fira Sans" w:eastAsia="SimSun" w:hAnsi="Fira Sans" w:cs="Tahoma"/>
                                <w:color w:val="000000" w:themeColor="text1"/>
                                <w:sz w:val="18"/>
                                <w:szCs w:val="18"/>
                                <w:lang w:eastAsia="hi-IN" w:bidi="hi-IN"/>
                              </w:rPr>
                              <w:t xml:space="preserve"> durchlaufen, verschiedene Prompt-Techniken einsetzen und die Ergebnisse analysieren.</w:t>
                            </w:r>
                          </w:p>
                          <w:p w14:paraId="4BCB03A8" w14:textId="77777777" w:rsidR="00DA71BA" w:rsidRDefault="008849FA">
                            <w:pPr>
                              <w:widowControl w:val="0"/>
                              <w:spacing w:after="0" w:line="240" w:lineRule="auto"/>
                              <w:ind w:left="708"/>
                              <w:jc w:val="both"/>
                              <w:rPr>
                                <w:rFonts w:ascii="Fira Sans" w:eastAsia="SimSun" w:hAnsi="Fira Sans" w:cs="Tahoma"/>
                                <w:color w:val="000000" w:themeColor="text1"/>
                                <w:sz w:val="18"/>
                                <w:szCs w:val="18"/>
                                <w:lang w:eastAsia="hi-IN" w:bidi="hi-IN"/>
                              </w:rPr>
                            </w:pPr>
                            <w:r>
                              <w:rPr>
                                <w:rFonts w:ascii="Fira Sans" w:eastAsia="SimSun" w:hAnsi="Fira Sans" w:cs="Tahoma"/>
                                <w:color w:val="000000" w:themeColor="text1"/>
                                <w:sz w:val="18"/>
                                <w:szCs w:val="18"/>
                                <w:lang w:eastAsia="hi-IN" w:bidi="hi-IN"/>
                              </w:rPr>
                              <w:t>Teilziel 1: Die Lehrkräfte können die Schritte des Prozesses der KI-gestützte</w:t>
                            </w:r>
                            <w:r>
                              <w:rPr>
                                <w:rFonts w:ascii="Fira Sans" w:eastAsia="SimSun" w:hAnsi="Fira Sans" w:cs="Tahoma" w:hint="eastAsia"/>
                                <w:color w:val="000000" w:themeColor="text1"/>
                                <w:sz w:val="18"/>
                                <w:szCs w:val="18"/>
                                <w:lang w:eastAsia="hi-IN" w:bidi="hi-IN"/>
                              </w:rPr>
                              <w:t>n</w:t>
                            </w:r>
                            <w:r>
                              <w:rPr>
                                <w:rFonts w:ascii="Fira Sans" w:eastAsia="SimSun" w:hAnsi="Fira Sans" w:cs="Tahoma"/>
                                <w:color w:val="000000" w:themeColor="text1"/>
                                <w:sz w:val="18"/>
                                <w:szCs w:val="18"/>
                                <w:lang w:eastAsia="hi-IN" w:bidi="hi-IN"/>
                              </w:rPr>
                              <w:t xml:space="preserve"> Unterrichtsplanung (vgl. Abbildung der nächsten Seite) wiedergeben. </w:t>
                            </w:r>
                          </w:p>
                          <w:p w14:paraId="46582C8E" w14:textId="77777777" w:rsidR="00DA71BA" w:rsidRDefault="008849FA">
                            <w:pPr>
                              <w:widowControl w:val="0"/>
                              <w:spacing w:after="0" w:line="240" w:lineRule="auto"/>
                              <w:ind w:left="708"/>
                              <w:jc w:val="both"/>
                              <w:rPr>
                                <w:rFonts w:ascii="Fira Sans" w:eastAsia="SimSun" w:hAnsi="Fira Sans" w:cs="Tahoma"/>
                                <w:color w:val="000000" w:themeColor="text1"/>
                                <w:sz w:val="18"/>
                                <w:szCs w:val="18"/>
                                <w:lang w:eastAsia="hi-IN" w:bidi="hi-IN"/>
                              </w:rPr>
                            </w:pPr>
                            <w:r>
                              <w:rPr>
                                <w:rFonts w:ascii="Fira Sans" w:eastAsia="SimSun" w:hAnsi="Fira Sans" w:cs="Tahoma"/>
                                <w:color w:val="000000" w:themeColor="text1"/>
                                <w:sz w:val="18"/>
                                <w:szCs w:val="18"/>
                                <w:lang w:eastAsia="hi-IN" w:bidi="hi-IN"/>
                              </w:rPr>
                              <w:t xml:space="preserve">Teilziel 2: Die Lehrkräfte können Unterschiede der verschiedenen Prompt-Techniken (vgl. Tabelle der nächsten Seite) in eigenen Worten beschreiben. </w:t>
                            </w:r>
                          </w:p>
                          <w:p w14:paraId="3FB22C56" w14:textId="77777777" w:rsidR="00DA71BA" w:rsidRDefault="008849FA">
                            <w:pPr>
                              <w:widowControl w:val="0"/>
                              <w:spacing w:after="0" w:line="240" w:lineRule="auto"/>
                              <w:ind w:left="708"/>
                              <w:jc w:val="both"/>
                              <w:rPr>
                                <w:rFonts w:ascii="Fira Sans" w:eastAsia="SimSun" w:hAnsi="Fira Sans" w:cs="Tahoma"/>
                                <w:color w:val="A6A6A6" w:themeColor="background1" w:themeShade="A6"/>
                                <w:sz w:val="18"/>
                                <w:szCs w:val="18"/>
                                <w:lang w:eastAsia="hi-IN" w:bidi="hi-IN"/>
                              </w:rPr>
                            </w:pPr>
                            <w:r>
                              <w:rPr>
                                <w:rFonts w:ascii="Fira Sans" w:eastAsia="SimSun" w:hAnsi="Fira Sans" w:cs="Tahoma"/>
                                <w:color w:val="000000" w:themeColor="text1"/>
                                <w:sz w:val="18"/>
                                <w:szCs w:val="18"/>
                                <w:lang w:eastAsia="hi-IN" w:bidi="hi-IN"/>
                              </w:rPr>
                              <w:t xml:space="preserve">Teilziel 3: Die Lehrkräfte entwickeln bestehende </w:t>
                            </w:r>
                            <w:proofErr w:type="spellStart"/>
                            <w:r>
                              <w:rPr>
                                <w:rFonts w:ascii="Fira Sans" w:eastAsia="SimSun" w:hAnsi="Fira Sans" w:cs="Tahoma"/>
                                <w:color w:val="000000" w:themeColor="text1"/>
                                <w:sz w:val="18"/>
                                <w:szCs w:val="18"/>
                                <w:lang w:eastAsia="hi-IN" w:bidi="hi-IN"/>
                              </w:rPr>
                              <w:t>ChatGPT</w:t>
                            </w:r>
                            <w:proofErr w:type="spellEnd"/>
                            <w:r>
                              <w:rPr>
                                <w:rFonts w:ascii="Fira Sans" w:eastAsia="SimSun" w:hAnsi="Fira Sans" w:cs="Tahoma"/>
                                <w:color w:val="000000" w:themeColor="text1"/>
                                <w:sz w:val="18"/>
                                <w:szCs w:val="18"/>
                                <w:lang w:eastAsia="hi-IN" w:bidi="hi-IN"/>
                              </w:rPr>
                              <w:t xml:space="preserve"> Promp</w:t>
                            </w:r>
                            <w:r>
                              <w:rPr>
                                <w:rFonts w:ascii="Fira Sans" w:eastAsia="SimSun" w:hAnsi="Fira Sans" w:cs="Tahoma" w:hint="eastAsia"/>
                                <w:color w:val="000000" w:themeColor="text1"/>
                                <w:sz w:val="18"/>
                                <w:szCs w:val="18"/>
                                <w:lang w:eastAsia="hi-IN" w:bidi="hi-IN"/>
                              </w:rPr>
                              <w:t>t</w:t>
                            </w:r>
                            <w:r>
                              <w:rPr>
                                <w:rFonts w:ascii="Fira Sans" w:eastAsia="SimSun" w:hAnsi="Fira Sans" w:cs="Tahoma"/>
                                <w:color w:val="000000" w:themeColor="text1"/>
                                <w:sz w:val="18"/>
                                <w:szCs w:val="18"/>
                                <w:lang w:eastAsia="hi-IN" w:bidi="hi-IN"/>
                              </w:rPr>
                              <w:t xml:space="preserve">-Vorlagen zur Unterrichtsplanung eigenständig weiter, indem sie z. B. Prompt-Techniken (vgl. TZ2) einsetzen. </w:t>
                            </w:r>
                          </w:p>
                          <w:p w14:paraId="315BB689" w14:textId="77777777" w:rsidR="00DA71BA" w:rsidRDefault="008849FA">
                            <w:pPr>
                              <w:widowControl w:val="0"/>
                              <w:spacing w:after="0" w:line="240" w:lineRule="auto"/>
                              <w:ind w:left="708"/>
                              <w:jc w:val="both"/>
                              <w:rPr>
                                <w:rFonts w:ascii="Fira Sans" w:eastAsia="SimSun" w:hAnsi="Fira Sans" w:cs="Tahoma"/>
                                <w:color w:val="000000" w:themeColor="text1"/>
                                <w:sz w:val="18"/>
                                <w:szCs w:val="18"/>
                                <w:lang w:eastAsia="hi-IN" w:bidi="hi-IN"/>
                              </w:rPr>
                            </w:pPr>
                            <w:r>
                              <w:rPr>
                                <w:rFonts w:ascii="Fira Sans" w:eastAsia="SimSun" w:hAnsi="Fira Sans" w:cs="Tahoma"/>
                                <w:color w:val="000000" w:themeColor="text1"/>
                                <w:sz w:val="18"/>
                                <w:szCs w:val="18"/>
                                <w:lang w:eastAsia="hi-IN" w:bidi="hi-IN"/>
                              </w:rPr>
                              <w:t xml:space="preserve">Teilziel 4: Die Lehrkräfte analysieren die Ergebnisse der entwickelten Prompts und identifizieren Schwachstellen sowie Verbesserungsmöglichkeiten. </w:t>
                            </w:r>
                          </w:p>
                          <w:p w14:paraId="267670B3" w14:textId="77777777" w:rsidR="00DA71BA" w:rsidRDefault="008849FA">
                            <w:pPr>
                              <w:widowControl w:val="0"/>
                              <w:spacing w:line="240" w:lineRule="auto"/>
                              <w:ind w:left="708"/>
                              <w:jc w:val="both"/>
                              <w:rPr>
                                <w:rFonts w:ascii="Fira Sans" w:eastAsia="SimSun" w:hAnsi="Fira Sans" w:cs="Tahoma"/>
                                <w:color w:val="000000" w:themeColor="text1"/>
                                <w:sz w:val="18"/>
                                <w:szCs w:val="18"/>
                                <w:lang w:eastAsia="hi-IN" w:bidi="hi-IN"/>
                              </w:rPr>
                            </w:pPr>
                            <w:r>
                              <w:rPr>
                                <w:rFonts w:ascii="Fira Sans" w:eastAsia="SimSun" w:hAnsi="Fira Sans" w:cs="Tahoma"/>
                                <w:color w:val="000000" w:themeColor="text1"/>
                                <w:sz w:val="18"/>
                                <w:szCs w:val="18"/>
                                <w:lang w:eastAsia="hi-IN" w:bidi="hi-IN"/>
                              </w:rPr>
                              <w:t xml:space="preserve">Teilziel 5: Die Lehrkräfte bewerten die Eignung von </w:t>
                            </w:r>
                            <w:proofErr w:type="spellStart"/>
                            <w:r>
                              <w:rPr>
                                <w:rFonts w:ascii="Fira Sans" w:eastAsia="SimSun" w:hAnsi="Fira Sans" w:cs="Tahoma"/>
                                <w:color w:val="000000" w:themeColor="text1"/>
                                <w:sz w:val="18"/>
                                <w:szCs w:val="18"/>
                                <w:lang w:eastAsia="hi-IN" w:bidi="hi-IN"/>
                              </w:rPr>
                              <w:t>ChatGPT</w:t>
                            </w:r>
                            <w:proofErr w:type="spellEnd"/>
                            <w:r>
                              <w:rPr>
                                <w:rFonts w:ascii="Fira Sans" w:eastAsia="SimSun" w:hAnsi="Fira Sans" w:cs="Tahoma"/>
                                <w:color w:val="000000" w:themeColor="text1"/>
                                <w:sz w:val="18"/>
                                <w:szCs w:val="18"/>
                                <w:lang w:eastAsia="hi-IN" w:bidi="hi-IN"/>
                              </w:rPr>
                              <w:t xml:space="preserve"> für ihre Unterrichtsplanung und begründen ihre Entscheidung zur zukünftigen Nutzung.</w:t>
                            </w:r>
                          </w:p>
                          <w:p w14:paraId="28CE4F15" w14:textId="77777777" w:rsidR="00DA71BA" w:rsidRDefault="008849FA">
                            <w:pPr>
                              <w:widowControl w:val="0"/>
                              <w:spacing w:line="240" w:lineRule="auto"/>
                              <w:ind w:left="708"/>
                              <w:jc w:val="both"/>
                              <w:rPr>
                                <w:rFonts w:ascii="Fira Sans" w:eastAsia="SimSun" w:hAnsi="Fira Sans" w:cs="Tahoma"/>
                                <w:color w:val="000000" w:themeColor="text1"/>
                                <w:sz w:val="18"/>
                                <w:szCs w:val="18"/>
                                <w:lang w:eastAsia="hi-IN" w:bidi="hi-IN"/>
                              </w:rPr>
                            </w:pPr>
                            <w:r>
                              <w:rPr>
                                <w:rFonts w:ascii="Fira Sans" w:eastAsia="SimSun" w:hAnsi="Fira Sans" w:cs="Tahoma"/>
                                <w:b/>
                                <w:bCs/>
                                <w:sz w:val="18"/>
                                <w:szCs w:val="18"/>
                                <w:lang w:eastAsia="hi-IN" w:bidi="hi-IN"/>
                              </w:rPr>
                              <w:t>Bearbeitungszeit:</w:t>
                            </w:r>
                            <w:r>
                              <w:rPr>
                                <w:rFonts w:ascii="Fira Sans" w:eastAsia="SimSun" w:hAnsi="Fira Sans" w:cs="Tahoma"/>
                                <w:sz w:val="18"/>
                                <w:szCs w:val="18"/>
                                <w:lang w:eastAsia="hi-IN" w:bidi="hi-IN"/>
                              </w:rPr>
                              <w:t xml:space="preserve"> </w:t>
                            </w:r>
                            <w:r>
                              <w:rPr>
                                <w:rFonts w:ascii="Fira Sans" w:eastAsia="SimSun" w:hAnsi="Fira Sans" w:cs="Tahoma"/>
                                <w:color w:val="000000" w:themeColor="text1"/>
                                <w:sz w:val="18"/>
                                <w:szCs w:val="18"/>
                                <w:lang w:eastAsia="hi-IN" w:bidi="hi-IN"/>
                              </w:rPr>
                              <w:t xml:space="preserve">individuell, mindestens 20 Minuten Bearbeitungszeit pro Prompt-Vorlage </w:t>
                            </w:r>
                          </w:p>
                          <w:p w14:paraId="0DBC9A1F" w14:textId="77777777" w:rsidR="00DA71BA" w:rsidRDefault="008849FA">
                            <w:pPr>
                              <w:widowControl w:val="0"/>
                              <w:spacing w:line="240" w:lineRule="auto"/>
                              <w:ind w:left="708"/>
                              <w:jc w:val="both"/>
                              <w:rPr>
                                <w:rFonts w:ascii="Fira Sans" w:eastAsia="SimSun" w:hAnsi="Fira Sans" w:cs="Tahoma"/>
                                <w:color w:val="000000" w:themeColor="text1"/>
                                <w:sz w:val="18"/>
                                <w:szCs w:val="18"/>
                                <w:lang w:eastAsia="hi-IN" w:bidi="hi-IN"/>
                              </w:rPr>
                            </w:pPr>
                            <w:r>
                              <w:rPr>
                                <w:rFonts w:ascii="Fira Sans" w:eastAsia="SimSun" w:hAnsi="Fira Sans" w:cs="Tahoma"/>
                                <w:b/>
                                <w:bCs/>
                                <w:sz w:val="18"/>
                                <w:szCs w:val="18"/>
                                <w:lang w:eastAsia="hi-IN" w:bidi="hi-IN"/>
                              </w:rPr>
                              <w:t xml:space="preserve">Zielgruppe und Hinweis: </w:t>
                            </w:r>
                            <w:r>
                              <w:rPr>
                                <w:rFonts w:ascii="Fira Sans" w:eastAsia="SimSun" w:hAnsi="Fira Sans" w:cs="Tahoma"/>
                                <w:color w:val="000000" w:themeColor="text1"/>
                                <w:sz w:val="18"/>
                                <w:szCs w:val="18"/>
                                <w:lang w:eastAsia="hi-IN" w:bidi="hi-IN"/>
                              </w:rPr>
                              <w:t xml:space="preserve">Arbeitsmaterial und Aufgabenstellungen sind grundsätzlich für Lehrkräfte aller Schulformen und Jahrgangsstufen geeignet. Die jeweiligen Prompts können entsprechend angepasst werden. Sollte Ihnen keine bearbeitbare </w:t>
                            </w:r>
                            <w:proofErr w:type="spellStart"/>
                            <w:r>
                              <w:rPr>
                                <w:rFonts w:ascii="Fira Sans" w:eastAsia="SimSun" w:hAnsi="Fira Sans" w:cs="Tahoma"/>
                                <w:color w:val="000000" w:themeColor="text1"/>
                                <w:sz w:val="18"/>
                                <w:szCs w:val="18"/>
                                <w:lang w:eastAsia="hi-IN" w:bidi="hi-IN"/>
                              </w:rPr>
                              <w:t>docx</w:t>
                            </w:r>
                            <w:proofErr w:type="spellEnd"/>
                            <w:r>
                              <w:rPr>
                                <w:rFonts w:ascii="Fira Sans" w:eastAsia="SimSun" w:hAnsi="Fira Sans" w:cs="Tahoma"/>
                                <w:color w:val="000000" w:themeColor="text1"/>
                                <w:sz w:val="18"/>
                                <w:szCs w:val="18"/>
                                <w:lang w:eastAsia="hi-IN" w:bidi="hi-IN"/>
                              </w:rPr>
                              <w:t xml:space="preserve">.-Datei vorliegen, können Sie sich bei </w:t>
                            </w:r>
                            <w:proofErr w:type="spellStart"/>
                            <w:r>
                              <w:rPr>
                                <w:rFonts w:ascii="Fira Sans" w:eastAsia="SimSun" w:hAnsi="Fira Sans" w:cs="Tahoma"/>
                                <w:color w:val="000000" w:themeColor="text1"/>
                                <w:sz w:val="18"/>
                                <w:szCs w:val="18"/>
                                <w:lang w:eastAsia="hi-IN" w:bidi="hi-IN"/>
                              </w:rPr>
                              <w:t>birthe.wichmann@matha.rwth-aachen</w:t>
                            </w:r>
                            <w:proofErr w:type="spellEnd"/>
                            <w:r>
                              <w:rPr>
                                <w:rFonts w:ascii="Fira Sans" w:eastAsia="SimSun" w:hAnsi="Fira Sans" w:cs="Tahoma"/>
                                <w:color w:val="000000" w:themeColor="text1"/>
                                <w:sz w:val="18"/>
                                <w:szCs w:val="18"/>
                                <w:lang w:eastAsia="hi-IN" w:bidi="hi-IN"/>
                              </w:rPr>
                              <w:t xml:space="preserve"> melden.</w:t>
                            </w:r>
                          </w:p>
                          <w:p w14:paraId="1771414D" w14:textId="77777777" w:rsidR="00DA71BA" w:rsidRDefault="008849FA">
                            <w:pPr>
                              <w:widowControl w:val="0"/>
                              <w:spacing w:line="240" w:lineRule="auto"/>
                              <w:ind w:left="708"/>
                              <w:jc w:val="both"/>
                              <w:rPr>
                                <w:rFonts w:ascii="Fira Sans" w:eastAsia="SimSun" w:hAnsi="Fira Sans" w:cs="Tahoma"/>
                                <w:color w:val="000000" w:themeColor="text1"/>
                                <w:sz w:val="18"/>
                                <w:szCs w:val="18"/>
                                <w:lang w:eastAsia="hi-IN" w:bidi="hi-IN"/>
                              </w:rPr>
                            </w:pPr>
                            <w:r>
                              <w:rPr>
                                <w:rFonts w:ascii="Fira Sans" w:eastAsia="SimSun" w:hAnsi="Fira Sans" w:cs="Tahoma"/>
                                <w:b/>
                                <w:bCs/>
                                <w:sz w:val="18"/>
                                <w:szCs w:val="18"/>
                                <w:lang w:eastAsia="hi-IN" w:bidi="hi-IN"/>
                              </w:rPr>
                              <w:t xml:space="preserve">Bezug zu </w:t>
                            </w:r>
                            <w:proofErr w:type="spellStart"/>
                            <w:r>
                              <w:rPr>
                                <w:rFonts w:ascii="Fira Sans" w:eastAsia="SimSun" w:hAnsi="Fira Sans" w:cs="Tahoma"/>
                                <w:b/>
                                <w:bCs/>
                                <w:sz w:val="18"/>
                                <w:szCs w:val="18"/>
                                <w:lang w:eastAsia="hi-IN" w:bidi="hi-IN"/>
                              </w:rPr>
                              <w:t>fobizz</w:t>
                            </w:r>
                            <w:proofErr w:type="spellEnd"/>
                            <w:r>
                              <w:rPr>
                                <w:rFonts w:ascii="Fira Sans" w:eastAsia="SimSun" w:hAnsi="Fira Sans" w:cs="Tahoma"/>
                                <w:b/>
                                <w:bCs/>
                                <w:sz w:val="18"/>
                                <w:szCs w:val="18"/>
                                <w:lang w:eastAsia="hi-IN" w:bidi="hi-IN"/>
                              </w:rPr>
                              <w:t xml:space="preserve">: </w:t>
                            </w:r>
                            <w:r>
                              <w:rPr>
                                <w:rFonts w:ascii="Fira Sans" w:eastAsia="SimSun" w:hAnsi="Fira Sans" w:cs="Tahoma"/>
                                <w:color w:val="000000" w:themeColor="text1"/>
                                <w:sz w:val="18"/>
                                <w:szCs w:val="18"/>
                                <w:lang w:eastAsia="hi-IN" w:bidi="hi-IN"/>
                              </w:rPr>
                              <w:t xml:space="preserve">Ähnliche </w:t>
                            </w:r>
                            <w:proofErr w:type="spellStart"/>
                            <w:r>
                              <w:rPr>
                                <w:rFonts w:ascii="Fira Sans" w:eastAsia="SimSun" w:hAnsi="Fira Sans" w:cs="Tahoma"/>
                                <w:color w:val="000000" w:themeColor="text1"/>
                                <w:sz w:val="18"/>
                                <w:szCs w:val="18"/>
                                <w:lang w:eastAsia="hi-IN" w:bidi="hi-IN"/>
                              </w:rPr>
                              <w:t>Promptvorlagen</w:t>
                            </w:r>
                            <w:proofErr w:type="spellEnd"/>
                            <w:r>
                              <w:rPr>
                                <w:rFonts w:ascii="Fira Sans" w:eastAsia="SimSun" w:hAnsi="Fira Sans" w:cs="Tahoma"/>
                                <w:color w:val="000000" w:themeColor="text1"/>
                                <w:sz w:val="18"/>
                                <w:szCs w:val="18"/>
                                <w:lang w:eastAsia="hi-IN" w:bidi="hi-IN"/>
                              </w:rPr>
                              <w:t xml:space="preserve"> werden z. B. durch den Anbieter </w:t>
                            </w:r>
                            <w:proofErr w:type="spellStart"/>
                            <w:r>
                              <w:rPr>
                                <w:rFonts w:ascii="Fira Sans" w:eastAsia="SimSun" w:hAnsi="Fira Sans" w:cs="Tahoma"/>
                                <w:color w:val="000000" w:themeColor="text1"/>
                                <w:sz w:val="18"/>
                                <w:szCs w:val="18"/>
                                <w:lang w:eastAsia="hi-IN" w:bidi="hi-IN"/>
                              </w:rPr>
                              <w:t>fobizz</w:t>
                            </w:r>
                            <w:proofErr w:type="spellEnd"/>
                            <w:r>
                              <w:rPr>
                                <w:rFonts w:ascii="Fira Sans" w:eastAsia="SimSun" w:hAnsi="Fira Sans" w:cs="Tahoma"/>
                                <w:color w:val="000000" w:themeColor="text1"/>
                                <w:sz w:val="18"/>
                                <w:szCs w:val="18"/>
                                <w:lang w:eastAsia="hi-IN" w:bidi="hi-IN"/>
                              </w:rPr>
                              <w:t xml:space="preserve"> angeboten, der speziell für Lehrkräfte und Schulen KI-Tools bereitstellt. In ihrem sogenannten "</w:t>
                            </w:r>
                            <w:proofErr w:type="spellStart"/>
                            <w:r>
                              <w:rPr>
                                <w:rFonts w:ascii="Fira Sans" w:eastAsia="SimSun" w:hAnsi="Fira Sans" w:cs="Tahoma"/>
                                <w:color w:val="000000" w:themeColor="text1"/>
                                <w:sz w:val="18"/>
                                <w:szCs w:val="18"/>
                                <w:lang w:eastAsia="hi-IN" w:bidi="hi-IN"/>
                              </w:rPr>
                              <w:t>Promptlabor</w:t>
                            </w:r>
                            <w:proofErr w:type="spellEnd"/>
                            <w:r>
                              <w:rPr>
                                <w:rFonts w:ascii="Fira Sans" w:eastAsia="SimSun" w:hAnsi="Fira Sans" w:cs="Tahoma"/>
                                <w:color w:val="000000" w:themeColor="text1"/>
                                <w:sz w:val="18"/>
                                <w:szCs w:val="18"/>
                                <w:lang w:eastAsia="hi-IN" w:bidi="hi-IN"/>
                              </w:rPr>
                              <w:t xml:space="preserve">" stehen verschiedene </w:t>
                            </w:r>
                            <w:proofErr w:type="spellStart"/>
                            <w:r>
                              <w:rPr>
                                <w:rFonts w:ascii="Fira Sans" w:eastAsia="SimSun" w:hAnsi="Fira Sans" w:cs="Tahoma"/>
                                <w:color w:val="000000" w:themeColor="text1"/>
                                <w:sz w:val="18"/>
                                <w:szCs w:val="18"/>
                                <w:lang w:eastAsia="hi-IN" w:bidi="hi-IN"/>
                              </w:rPr>
                              <w:t>Promptvorlagen</w:t>
                            </w:r>
                            <w:proofErr w:type="spellEnd"/>
                            <w:r>
                              <w:rPr>
                                <w:rFonts w:ascii="Fira Sans" w:eastAsia="SimSun" w:hAnsi="Fira Sans" w:cs="Tahoma"/>
                                <w:color w:val="000000" w:themeColor="text1"/>
                                <w:sz w:val="18"/>
                                <w:szCs w:val="18"/>
                                <w:lang w:eastAsia="hi-IN" w:bidi="hi-IN"/>
                              </w:rPr>
                              <w:t xml:space="preserve"> zur Verfügung, die den Einstieg in die Arbeit mit Künstlicher Intelligenz erleichtern. Zudem bleibt es möglich, direkt mit KI-Tools zu interagieren, um individuelle Anforderungen zu erfüllen. Die </w:t>
                            </w:r>
                            <w:proofErr w:type="spellStart"/>
                            <w:r>
                              <w:rPr>
                                <w:rFonts w:ascii="Fira Sans" w:eastAsia="SimSun" w:hAnsi="Fira Sans" w:cs="Tahoma"/>
                                <w:color w:val="000000" w:themeColor="text1"/>
                                <w:sz w:val="18"/>
                                <w:szCs w:val="18"/>
                                <w:lang w:eastAsia="hi-IN" w:bidi="hi-IN"/>
                              </w:rPr>
                              <w:t>fobizz</w:t>
                            </w:r>
                            <w:proofErr w:type="spellEnd"/>
                            <w:r>
                              <w:rPr>
                                <w:rFonts w:ascii="Fira Sans" w:eastAsia="SimSun" w:hAnsi="Fira Sans" w:cs="Tahoma"/>
                                <w:color w:val="000000" w:themeColor="text1"/>
                                <w:sz w:val="18"/>
                                <w:szCs w:val="18"/>
                                <w:lang w:eastAsia="hi-IN" w:bidi="hi-IN"/>
                              </w:rPr>
                              <w:t xml:space="preserve"> KI-Tools sind DSGVO-konform. </w:t>
                            </w:r>
                          </w:p>
                          <w:p w14:paraId="6EE2D6A0" w14:textId="77777777" w:rsidR="00DA71BA" w:rsidRDefault="008849FA">
                            <w:pPr>
                              <w:widowControl w:val="0"/>
                              <w:spacing w:after="0" w:line="240" w:lineRule="auto"/>
                              <w:ind w:left="708"/>
                              <w:jc w:val="both"/>
                              <w:rPr>
                                <w:rFonts w:ascii="Fira Sans" w:eastAsia="SimSun" w:hAnsi="Fira Sans" w:cs="Tahoma"/>
                                <w:b/>
                                <w:color w:val="000000" w:themeColor="text1"/>
                                <w:sz w:val="18"/>
                                <w:szCs w:val="18"/>
                                <w:lang w:eastAsia="hi-IN" w:bidi="hi-IN"/>
                              </w:rPr>
                            </w:pPr>
                            <w:r>
                              <w:rPr>
                                <w:rFonts w:ascii="Fira Sans" w:eastAsia="SimSun" w:hAnsi="Fira Sans" w:cs="Tahoma"/>
                                <w:b/>
                                <w:color w:val="000000" w:themeColor="text1"/>
                                <w:sz w:val="18"/>
                                <w:szCs w:val="18"/>
                                <w:lang w:eastAsia="hi-IN" w:bidi="hi-IN"/>
                              </w:rPr>
                              <w:t xml:space="preserve">Literaturverzeichnis: </w:t>
                            </w:r>
                          </w:p>
                          <w:p w14:paraId="0F50A60C" w14:textId="77777777" w:rsidR="00DA71BA" w:rsidRDefault="008849FA">
                            <w:pPr>
                              <w:pStyle w:val="Listenabsatz"/>
                              <w:widowControl w:val="0"/>
                              <w:numPr>
                                <w:ilvl w:val="0"/>
                                <w:numId w:val="27"/>
                              </w:numPr>
                              <w:tabs>
                                <w:tab w:val="num" w:pos="577"/>
                              </w:tabs>
                              <w:spacing w:after="0" w:line="240" w:lineRule="auto"/>
                              <w:ind w:left="1068"/>
                              <w:jc w:val="both"/>
                              <w:rPr>
                                <w:rFonts w:ascii="Fira Sans" w:hAnsi="Fira Sans"/>
                                <w:sz w:val="18"/>
                                <w:szCs w:val="18"/>
                              </w:rPr>
                            </w:pPr>
                            <w:proofErr w:type="spellStart"/>
                            <w:r>
                              <w:rPr>
                                <w:rFonts w:ascii="Fira Sans" w:hAnsi="Fira Sans"/>
                                <w:sz w:val="18"/>
                                <w:szCs w:val="18"/>
                              </w:rPr>
                              <w:t>Bigos</w:t>
                            </w:r>
                            <w:proofErr w:type="spellEnd"/>
                            <w:r>
                              <w:rPr>
                                <w:rFonts w:ascii="Fira Sans" w:hAnsi="Fira Sans"/>
                                <w:sz w:val="18"/>
                                <w:szCs w:val="18"/>
                              </w:rPr>
                              <w:t xml:space="preserve">, Michael &amp; Aufenanger, Julian (2024). KI-generierte Arbeitsblätter. </w:t>
                            </w:r>
                            <w:proofErr w:type="spellStart"/>
                            <w:r>
                              <w:rPr>
                                <w:rFonts w:ascii="Fira Sans" w:hAnsi="Fira Sans"/>
                                <w:sz w:val="18"/>
                                <w:szCs w:val="18"/>
                              </w:rPr>
                              <w:t>ChatGPT</w:t>
                            </w:r>
                            <w:proofErr w:type="spellEnd"/>
                            <w:r>
                              <w:rPr>
                                <w:rFonts w:ascii="Fira Sans" w:hAnsi="Fira Sans"/>
                                <w:sz w:val="18"/>
                                <w:szCs w:val="18"/>
                              </w:rPr>
                              <w:t xml:space="preserve"> &amp;Co. beim Erstellen von Unterrichtsmaterialien einsetzen. Praxisratgeber Künstliche Intelligenz als Unterrichtsassistent, S. 11-14.</w:t>
                            </w:r>
                          </w:p>
                          <w:p w14:paraId="23FEDFD2" w14:textId="77777777" w:rsidR="00DA71BA" w:rsidRDefault="008849FA">
                            <w:pPr>
                              <w:pStyle w:val="Listenabsatz"/>
                              <w:widowControl w:val="0"/>
                              <w:numPr>
                                <w:ilvl w:val="0"/>
                                <w:numId w:val="27"/>
                              </w:numPr>
                              <w:tabs>
                                <w:tab w:val="num" w:pos="577"/>
                              </w:tabs>
                              <w:spacing w:after="0" w:line="240" w:lineRule="auto"/>
                              <w:ind w:left="1068"/>
                              <w:jc w:val="both"/>
                              <w:rPr>
                                <w:rFonts w:ascii="Fira Sans" w:hAnsi="Fira Sans"/>
                                <w:sz w:val="18"/>
                                <w:szCs w:val="18"/>
                              </w:rPr>
                            </w:pPr>
                            <w:proofErr w:type="spellStart"/>
                            <w:r>
                              <w:rPr>
                                <w:rFonts w:ascii="Fira Sans" w:hAnsi="Fira Sans"/>
                                <w:sz w:val="18"/>
                                <w:szCs w:val="18"/>
                              </w:rPr>
                              <w:t>Huget</w:t>
                            </w:r>
                            <w:proofErr w:type="spellEnd"/>
                            <w:r>
                              <w:rPr>
                                <w:rFonts w:ascii="Fira Sans" w:hAnsi="Fira Sans"/>
                                <w:sz w:val="18"/>
                                <w:szCs w:val="18"/>
                              </w:rPr>
                              <w:t xml:space="preserve">, Judith &amp; Buchholtz, Nils Frederik (2024): Gut </w:t>
                            </w:r>
                            <w:proofErr w:type="spellStart"/>
                            <w:r>
                              <w:rPr>
                                <w:rFonts w:ascii="Fira Sans" w:hAnsi="Fira Sans"/>
                                <w:sz w:val="18"/>
                                <w:szCs w:val="18"/>
                              </w:rPr>
                              <w:t>gepromptet</w:t>
                            </w:r>
                            <w:proofErr w:type="spellEnd"/>
                            <w:r>
                              <w:rPr>
                                <w:rFonts w:ascii="Fira Sans" w:hAnsi="Fira Sans"/>
                                <w:sz w:val="18"/>
                                <w:szCs w:val="18"/>
                              </w:rPr>
                              <w:t xml:space="preserve"> ist halb geplant. </w:t>
                            </w:r>
                            <w:proofErr w:type="spellStart"/>
                            <w:r>
                              <w:rPr>
                                <w:rFonts w:ascii="Fira Sans" w:hAnsi="Fira Sans"/>
                                <w:sz w:val="18"/>
                                <w:szCs w:val="18"/>
                              </w:rPr>
                              <w:t>ChatGPT</w:t>
                            </w:r>
                            <w:proofErr w:type="spellEnd"/>
                            <w:r>
                              <w:rPr>
                                <w:rFonts w:ascii="Fira Sans" w:hAnsi="Fira Sans"/>
                                <w:sz w:val="18"/>
                                <w:szCs w:val="18"/>
                              </w:rPr>
                              <w:t xml:space="preserve"> als Assistenten bei der Unterrichtsplanung nutzen. Praxisratgeber Künstliche Intelligenz als Unterrichtsassistent, S. 8-10.</w:t>
                            </w:r>
                          </w:p>
                          <w:p w14:paraId="03DD3D61" w14:textId="77777777" w:rsidR="00DA71BA" w:rsidRDefault="008849FA">
                            <w:pPr>
                              <w:pStyle w:val="Listenabsatz"/>
                              <w:widowControl w:val="0"/>
                              <w:numPr>
                                <w:ilvl w:val="0"/>
                                <w:numId w:val="27"/>
                              </w:numPr>
                              <w:tabs>
                                <w:tab w:val="num" w:pos="577"/>
                              </w:tabs>
                              <w:spacing w:after="0" w:line="240" w:lineRule="auto"/>
                              <w:ind w:left="1068"/>
                              <w:jc w:val="both"/>
                              <w:rPr>
                                <w:rFonts w:ascii="Fira Sans" w:hAnsi="Fira Sans"/>
                                <w:sz w:val="18"/>
                                <w:szCs w:val="18"/>
                              </w:rPr>
                            </w:pPr>
                            <w:r>
                              <w:rPr>
                                <w:rFonts w:ascii="Fira Sans" w:hAnsi="Fira Sans"/>
                                <w:sz w:val="18"/>
                                <w:szCs w:val="18"/>
                              </w:rPr>
                              <w:t xml:space="preserve">Kultusministerkonferenz (2024): Handlungsempfehlung für die Bildungsverwaltung zum Umgang mit Künstlicher Intelligenz in schulischen Bildungsprozessen. Themenspezifische Handlungsempfehlung (Beschluss der Bildungsministerkonferenz vom 10.10.2024). Berlin/Bonn: Sekretariat der Kultusministerkonferenz. </w:t>
                            </w:r>
                          </w:p>
                          <w:p w14:paraId="59886DA8" w14:textId="77777777" w:rsidR="00DA71BA" w:rsidRDefault="00DA71BA">
                            <w:pPr>
                              <w:widowControl w:val="0"/>
                              <w:spacing w:after="0" w:line="240" w:lineRule="auto"/>
                              <w:ind w:left="708"/>
                              <w:jc w:val="both"/>
                              <w:rPr>
                                <w:rFonts w:ascii="Fira Sans" w:eastAsia="SimSun" w:hAnsi="Fira Sans" w:cs="Tahoma"/>
                                <w:color w:val="A6A6A6" w:themeColor="background1" w:themeShade="A6"/>
                                <w:sz w:val="18"/>
                                <w:szCs w:val="18"/>
                                <w:lang w:eastAsia="hi-IN" w:bidi="hi-I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18" o:spid="_x0000_s18" o:spt="2" type="#_x0000_t2" style="position:absolute;z-index:251700223;o:allowoverlap:true;o:allowincell:true;mso-position-horizontal-relative:margin;margin-left:-29.15pt;mso-position-horizontal:absolute;mso-position-vertical-relative:text;margin-top:21.50pt;mso-position-vertical:absolute;width:515.70pt;height:514.80pt;mso-wrap-distance-left:9.00pt;mso-wrap-distance-top:0.00pt;mso-wrap-distance-right:9.00pt;mso-wrap-distance-bottom:0.00pt;v-text-anchor:top;visibility:visible;" filled="f" strokecolor="#169F8F" strokeweight="3.00pt">
                <v:textbox inset="0,0,0,0">
                  <w:txbxContent>
                    <w:p>
                      <w:pPr>
                        <w:widowControl w:val="false"/>
                        <w:pBdr/>
                        <w:spacing w:after="0" w:line="240" w:lineRule="auto"/>
                        <w:ind w:left="708"/>
                        <w:jc w:val="both"/>
                        <w:rPr>
                          <w:rFonts w:ascii="Fira Sans" w:hAnsi="Fira Sans" w:eastAsia="SimSun" w:cs="Tahoma"/>
                          <w:b/>
                          <w:bCs/>
                          <w:sz w:val="18"/>
                          <w:szCs w:val="18"/>
                          <w:lang w:eastAsia="hi-IN" w:bidi="hi-IN"/>
                        </w:rPr>
                      </w:pPr>
                      <w:r>
                        <w:rPr>
                          <w:rFonts w:ascii="Fira Sans" w:hAnsi="Fira Sans" w:eastAsia="SimSun" w:cs="Tahoma"/>
                          <w:b/>
                          <w:bCs/>
                          <w:sz w:val="18"/>
                          <w:szCs w:val="18"/>
                          <w:lang w:eastAsia="hi-IN" w:bidi="hi-IN"/>
                        </w:rPr>
                        <w:t xml:space="preserve">Handlungsempfehlung </w:t>
                      </w:r>
                      <w:r>
                        <w:rPr>
                          <w:rFonts w:ascii="Fira Sans" w:hAnsi="Fira Sans" w:eastAsia="SimSun" w:cs="Tahoma"/>
                          <w:b/>
                          <w:bCs/>
                          <w:sz w:val="18"/>
                          <w:szCs w:val="18"/>
                          <w:lang w:eastAsia="hi-IN" w:bidi="hi-IN"/>
                        </w:rPr>
                        <w:t xml:space="preserve">der </w:t>
                      </w:r>
                      <w:r>
                        <w:rPr>
                          <w:rFonts w:ascii="Fira Sans" w:hAnsi="Fira Sans" w:eastAsia="SimSun" w:cs="Tahoma"/>
                          <w:b/>
                          <w:bCs/>
                          <w:sz w:val="18"/>
                          <w:szCs w:val="18"/>
                          <w:lang w:eastAsia="hi-IN" w:bidi="hi-IN"/>
                        </w:rPr>
                        <w:t xml:space="preserve">KMK</w:t>
                      </w:r>
                      <w:r>
                        <w:rPr>
                          <w:rFonts w:ascii="Fira Sans" w:hAnsi="Fira Sans" w:eastAsia="SimSun" w:cs="Tahoma"/>
                          <w:b/>
                          <w:bCs/>
                          <w:sz w:val="18"/>
                          <w:szCs w:val="18"/>
                          <w:lang w:eastAsia="hi-IN" w:bidi="hi-IN"/>
                        </w:rPr>
                        <w:t xml:space="preserve"> </w:t>
                      </w:r>
                      <w:r>
                        <w:rPr>
                          <w:rFonts w:ascii="Fira Sans" w:hAnsi="Fira Sans" w:eastAsia="SimSun" w:cs="Tahoma"/>
                          <w:b/>
                          <w:bCs/>
                          <w:sz w:val="18"/>
                          <w:szCs w:val="18"/>
                          <w:lang w:eastAsia="hi-IN" w:bidi="hi-IN"/>
                        </w:rPr>
                        <w:t xml:space="preserve">(2024)</w:t>
                      </w:r>
                      <w:r>
                        <w:rPr>
                          <w:rFonts w:ascii="Fira Sans" w:hAnsi="Fira Sans" w:eastAsia="SimSun" w:cs="Tahoma"/>
                          <w:b/>
                          <w:bCs/>
                          <w:sz w:val="18"/>
                          <w:szCs w:val="18"/>
                          <w:lang w:eastAsia="hi-IN" w:bidi="hi-IN"/>
                        </w:rPr>
                        <w:t xml:space="preserve">:</w:t>
                      </w:r>
                      <w:r>
                        <w:rPr>
                          <w:rFonts w:ascii="Fira Sans" w:hAnsi="Fira Sans" w:eastAsia="SimSun" w:cs="Tahoma"/>
                          <w:b/>
                          <w:bCs/>
                          <w:sz w:val="18"/>
                          <w:szCs w:val="18"/>
                          <w:lang w:eastAsia="hi-IN" w:bidi="hi-IN"/>
                        </w:rPr>
                        <w:t xml:space="preserve"> </w:t>
                      </w:r>
                      <w:r>
                        <w:rPr>
                          <w:rFonts w:ascii="Fira Sans" w:hAnsi="Fira Sans" w:eastAsia="SimSun" w:cs="Tahoma"/>
                          <w:b/>
                          <w:bCs/>
                          <w:sz w:val="18"/>
                          <w:szCs w:val="18"/>
                          <w:lang w:eastAsia="hi-IN" w:bidi="hi-IN"/>
                        </w:rPr>
                      </w:r>
                    </w:p>
                    <w:p>
                      <w:pPr>
                        <w:widowControl w:val="false"/>
                        <w:pBdr/>
                        <w:spacing w:line="240" w:lineRule="auto"/>
                        <w:ind w:left="708"/>
                        <w:jc w:val="both"/>
                        <w:rPr>
                          <w:rFonts w:ascii="Fira Sans" w:hAnsi="Fira Sans" w:eastAsia="SimSun" w:cs="Tahoma"/>
                          <w:b/>
                          <w:bCs/>
                          <w:sz w:val="18"/>
                          <w:szCs w:val="18"/>
                          <w:lang w:eastAsia="hi-IN" w:bidi="hi-IN"/>
                        </w:rPr>
                      </w:pPr>
                      <w:r>
                        <w:rPr>
                          <w:rFonts w:ascii="Fira Sans" w:hAnsi="Fira Sans" w:eastAsia="SimSun" w:cs="Tahoma"/>
                          <w:color w:val="000000" w:themeColor="text1"/>
                          <w:sz w:val="18"/>
                          <w:szCs w:val="18"/>
                          <w:lang w:eastAsia="hi-IN" w:bidi="hi-IN"/>
                        </w:rPr>
                        <w:t xml:space="preserve">In der Handlungsempfehlung der Kultusministerkonferenz (KMK) zum Umgang mit Künstlicher Intelligenz (KI) in schulischen Bildungsprozessen wird im ersten Themenbereich de</w:t>
                      </w:r>
                      <w:r>
                        <w:rPr>
                          <w:rFonts w:ascii="Fira Sans" w:hAnsi="Fira Sans" w:eastAsia="SimSun" w:cs="Tahoma"/>
                          <w:color w:val="000000" w:themeColor="text1"/>
                          <w:sz w:val="18"/>
                          <w:szCs w:val="18"/>
                          <w:lang w:eastAsia="hi-IN" w:bidi="hi-IN"/>
                        </w:rPr>
                        <w:t xml:space="preserve">r Einfluss von KI auf Lernen und Didaktik thematisiert. Ein zentraler Aspekt ist das Potenzial von KI-Anwendungen zur Unterstützung von Lehrkräften. Zusammengefasst wird hervorgehoben, dass KI Lehrkräfte bei der Gestaltung, Durchführung und Nachbereitung i</w:t>
                      </w:r>
                      <w:r>
                        <w:rPr>
                          <w:rFonts w:ascii="Fira Sans" w:hAnsi="Fira Sans" w:eastAsia="SimSun" w:cs="Tahoma"/>
                          <w:color w:val="000000" w:themeColor="text1"/>
                          <w:sz w:val="18"/>
                          <w:szCs w:val="18"/>
                          <w:lang w:eastAsia="hi-IN" w:bidi="hi-IN"/>
                        </w:rPr>
                        <w:t xml:space="preserve">hres Unterrichts entlasten kann, ohne deren zentrale Rolle als Lernbegleiter zu </w:t>
                      </w:r>
                      <w:r>
                        <w:rPr>
                          <w:rFonts w:ascii="Fira Sans" w:hAnsi="Fira Sans" w:eastAsia="SimSun" w:cs="Tahoma"/>
                          <w:sz w:val="18"/>
                          <w:szCs w:val="18"/>
                          <w:lang w:eastAsia="hi-IN" w:bidi="hi-IN"/>
                        </w:rPr>
                        <w:t xml:space="preserve">ersetzen </w:t>
                      </w:r>
                      <w:r>
                        <w:rPr>
                          <w:rFonts w:ascii="Fira Sans" w:hAnsi="Fira Sans" w:eastAsia="SimSun" w:cs="Tahoma"/>
                          <w:sz w:val="18"/>
                          <w:szCs w:val="18"/>
                          <w:lang w:eastAsia="hi-IN" w:bidi="hi-IN"/>
                        </w:rPr>
                        <w:t xml:space="preserve">(</w:t>
                      </w:r>
                      <w:r>
                        <w:rPr>
                          <w:rFonts w:ascii="Fira Sans" w:hAnsi="Fira Sans" w:eastAsia="SimSun" w:cs="Tahoma"/>
                          <w:sz w:val="18"/>
                          <w:szCs w:val="18"/>
                          <w:lang w:eastAsia="hi-IN" w:bidi="hi-IN"/>
                        </w:rPr>
                        <w:t xml:space="preserve">vgl. KMK 2024</w:t>
                      </w:r>
                      <w:r>
                        <w:rPr>
                          <w:rFonts w:ascii="Fira Sans" w:hAnsi="Fira Sans" w:eastAsia="SimSun" w:cs="Tahoma"/>
                          <w:sz w:val="18"/>
                          <w:szCs w:val="18"/>
                          <w:lang w:eastAsia="hi-IN" w:bidi="hi-IN"/>
                        </w:rPr>
                        <w:t xml:space="preserve">, S. </w:t>
                      </w:r>
                      <w:r>
                        <w:rPr>
                          <w:rFonts w:ascii="Fira Sans" w:hAnsi="Fira Sans" w:eastAsia="SimSun" w:cs="Tahoma"/>
                          <w:sz w:val="18"/>
                          <w:szCs w:val="18"/>
                          <w:lang w:eastAsia="hi-IN" w:bidi="hi-IN"/>
                        </w:rPr>
                        <w:t xml:space="preserve">3). </w:t>
                      </w:r>
                      <w:r>
                        <w:rPr>
                          <w:rFonts w:ascii="Fira Sans" w:hAnsi="Fira Sans" w:eastAsia="SimSun" w:cs="Tahoma"/>
                          <w:b/>
                          <w:bCs/>
                          <w:sz w:val="18"/>
                          <w:szCs w:val="18"/>
                          <w:lang w:eastAsia="hi-IN" w:bidi="hi-IN"/>
                        </w:rPr>
                      </w:r>
                    </w:p>
                    <w:p>
                      <w:pPr>
                        <w:widowControl w:val="false"/>
                        <w:pBdr/>
                        <w:spacing w:after="0" w:line="240" w:lineRule="auto"/>
                        <w:ind w:left="708"/>
                        <w:jc w:val="both"/>
                        <w:rPr>
                          <w:rFonts w:ascii="Fira Sans" w:hAnsi="Fira Sans" w:eastAsia="SimSun" w:cs="Tahoma"/>
                          <w:b/>
                          <w:bCs/>
                          <w:sz w:val="18"/>
                          <w:szCs w:val="18"/>
                          <w:lang w:eastAsia="hi-IN" w:bidi="hi-IN"/>
                        </w:rPr>
                      </w:pPr>
                      <w:r>
                        <w:rPr>
                          <w:rFonts w:ascii="Fira Sans" w:hAnsi="Fira Sans" w:eastAsia="SimSun" w:cs="Tahoma"/>
                          <w:b/>
                          <w:bCs/>
                          <w:sz w:val="18"/>
                          <w:szCs w:val="18"/>
                          <w:lang w:eastAsia="hi-IN" w:bidi="hi-IN"/>
                        </w:rPr>
                        <w:t xml:space="preserve">Lernz</w:t>
                      </w:r>
                      <w:r>
                        <w:rPr>
                          <w:rFonts w:ascii="Fira Sans" w:hAnsi="Fira Sans" w:eastAsia="SimSun" w:cs="Tahoma"/>
                          <w:b/>
                          <w:bCs/>
                          <w:sz w:val="18"/>
                          <w:szCs w:val="18"/>
                          <w:lang w:eastAsia="hi-IN" w:bidi="hi-IN"/>
                        </w:rPr>
                        <w:t xml:space="preserve">iele für Lehrkräfte</w:t>
                      </w:r>
                      <w:r>
                        <w:rPr>
                          <w:rFonts w:ascii="Fira Sans" w:hAnsi="Fira Sans" w:eastAsia="SimSun" w:cs="Tahoma"/>
                          <w:b/>
                          <w:bCs/>
                          <w:sz w:val="18"/>
                          <w:szCs w:val="18"/>
                          <w:lang w:eastAsia="hi-IN" w:bidi="hi-IN"/>
                        </w:rPr>
                        <w:t xml:space="preserve">:</w:t>
                      </w:r>
                      <w:r>
                        <w:rPr>
                          <w:rFonts w:ascii="Fira Sans" w:hAnsi="Fira Sans" w:eastAsia="SimSun" w:cs="Tahoma"/>
                          <w:b/>
                          <w:bCs/>
                          <w:sz w:val="18"/>
                          <w:szCs w:val="18"/>
                          <w:lang w:eastAsia="hi-IN" w:bidi="hi-IN"/>
                        </w:rPr>
                      </w:r>
                    </w:p>
                    <w:p>
                      <w:pPr>
                        <w:widowControl w:val="false"/>
                        <w:pBdr/>
                        <w:spacing w:after="0" w:line="240" w:lineRule="auto"/>
                        <w:ind w:left="708"/>
                        <w:jc w:val="both"/>
                        <w:rPr>
                          <w:rFonts w:ascii="Fira Sans" w:hAnsi="Fira Sans" w:eastAsia="SimSun" w:cs="Tahoma"/>
                          <w:b/>
                          <w:bCs/>
                          <w:sz w:val="18"/>
                          <w:szCs w:val="18"/>
                          <w:lang w:eastAsia="hi-IN" w:bidi="hi-IN"/>
                        </w:rPr>
                      </w:pPr>
                      <w:r>
                        <w:rPr>
                          <w:rFonts w:ascii="Fira Sans" w:hAnsi="Fira Sans" w:eastAsia="SimSun" w:cs="Tahoma"/>
                          <w:color w:val="000000" w:themeColor="text1"/>
                          <w:sz w:val="18"/>
                          <w:szCs w:val="18"/>
                          <w:lang w:eastAsia="hi-IN" w:bidi="hi-IN"/>
                        </w:rPr>
                        <w:t xml:space="preserve">Grobziel: Die Lehrkräfte treffen</w:t>
                      </w:r>
                      <w:r>
                        <w:rPr>
                          <w:rFonts w:ascii="Fira Sans" w:hAnsi="Fira Sans" w:eastAsia="SimSun" w:cs="Tahoma"/>
                          <w:color w:val="000000" w:themeColor="text1"/>
                          <w:sz w:val="18"/>
                          <w:szCs w:val="18"/>
                          <w:lang w:eastAsia="hi-IN" w:bidi="hi-IN"/>
                        </w:rPr>
                        <w:t xml:space="preserve"> eine fundierte Entscheidung über die Nutzung von ChatGPT in der Unterrichtsplanung, indem sie einen Teilprozess der mathematischen Unterrichtsplanung mithilfe von ChatGPT durchlaufen, verschiedene Prompt-Techniken einsetzen und die Ergebnisse analysieren.</w:t>
                      </w:r>
                      <w:r>
                        <w:rPr>
                          <w:rFonts w:ascii="Fira Sans" w:hAnsi="Fira Sans" w:eastAsia="SimSun" w:cs="Tahoma"/>
                          <w:b/>
                          <w:bCs/>
                          <w:sz w:val="18"/>
                          <w:szCs w:val="18"/>
                          <w:lang w:eastAsia="hi-IN" w:bidi="hi-IN"/>
                        </w:rPr>
                      </w:r>
                    </w:p>
                    <w:p>
                      <w:pPr>
                        <w:widowControl w:val="false"/>
                        <w:pBdr/>
                        <w:spacing w:after="0" w:line="240" w:lineRule="auto"/>
                        <w:ind w:left="708"/>
                        <w:jc w:val="both"/>
                        <w:rPr>
                          <w:rFonts w:ascii="Fira Sans" w:hAnsi="Fira Sans" w:eastAsia="SimSun" w:cs="Tahoma"/>
                          <w:color w:val="000000" w:themeColor="text1"/>
                          <w:sz w:val="18"/>
                          <w:szCs w:val="18"/>
                          <w:lang w:eastAsia="hi-IN" w:bidi="hi-IN"/>
                        </w:rPr>
                      </w:pPr>
                      <w:r>
                        <w:rPr>
                          <w:rFonts w:ascii="Fira Sans" w:hAnsi="Fira Sans" w:eastAsia="SimSun" w:cs="Tahoma"/>
                          <w:color w:val="000000" w:themeColor="text1"/>
                          <w:sz w:val="18"/>
                          <w:szCs w:val="18"/>
                          <w:lang w:eastAsia="hi-IN" w:bidi="hi-IN"/>
                        </w:rPr>
                        <w:t xml:space="preserve">Teilziel 1: Die Lehrkräfte </w:t>
                      </w:r>
                      <w:r>
                        <w:rPr>
                          <w:rFonts w:ascii="Fira Sans" w:hAnsi="Fira Sans" w:eastAsia="SimSun" w:cs="Tahoma"/>
                          <w:color w:val="000000" w:themeColor="text1"/>
                          <w:sz w:val="18"/>
                          <w:szCs w:val="18"/>
                          <w:lang w:eastAsia="hi-IN" w:bidi="hi-IN"/>
                        </w:rPr>
                        <w:t xml:space="preserve">können die Schritte des Prozesses der KI-gestützte</w:t>
                      </w:r>
                      <w:r>
                        <w:rPr>
                          <w:rFonts w:hint="eastAsia" w:ascii="Fira Sans" w:hAnsi="Fira Sans" w:eastAsia="SimSun" w:cs="Tahoma"/>
                          <w:color w:val="000000" w:themeColor="text1"/>
                          <w:sz w:val="18"/>
                          <w:szCs w:val="18"/>
                          <w:lang w:eastAsia="hi-IN" w:bidi="hi-IN"/>
                        </w:rPr>
                        <w:t xml:space="preserve">n</w:t>
                      </w:r>
                      <w:r>
                        <w:rPr>
                          <w:rFonts w:ascii="Fira Sans" w:hAnsi="Fira Sans" w:eastAsia="SimSun" w:cs="Tahoma"/>
                          <w:color w:val="000000" w:themeColor="text1"/>
                          <w:sz w:val="18"/>
                          <w:szCs w:val="18"/>
                          <w:lang w:eastAsia="hi-IN" w:bidi="hi-IN"/>
                        </w:rPr>
                        <w:t xml:space="preserve"> Unterrichtsplanung (vgl. Abbildung der nächsten Seite) wiedergeben. </w:t>
                      </w:r>
                      <w:r>
                        <w:rPr>
                          <w:rFonts w:ascii="Fira Sans" w:hAnsi="Fira Sans" w:eastAsia="SimSun" w:cs="Tahoma"/>
                          <w:color w:val="000000" w:themeColor="text1"/>
                          <w:sz w:val="18"/>
                          <w:szCs w:val="18"/>
                          <w:lang w:eastAsia="hi-IN" w:bidi="hi-IN"/>
                        </w:rPr>
                      </w:r>
                    </w:p>
                    <w:p>
                      <w:pPr>
                        <w:widowControl w:val="false"/>
                        <w:pBdr/>
                        <w:spacing w:after="0" w:line="240" w:lineRule="auto"/>
                        <w:ind w:left="708"/>
                        <w:jc w:val="both"/>
                        <w:rPr>
                          <w:rFonts w:ascii="Fira Sans" w:hAnsi="Fira Sans" w:eastAsia="SimSun" w:cs="Tahoma"/>
                          <w:color w:val="000000" w:themeColor="text1"/>
                          <w:sz w:val="18"/>
                          <w:szCs w:val="18"/>
                          <w:lang w:eastAsia="hi-IN" w:bidi="hi-IN"/>
                        </w:rPr>
                      </w:pPr>
                      <w:r>
                        <w:rPr>
                          <w:rFonts w:ascii="Fira Sans" w:hAnsi="Fira Sans" w:eastAsia="SimSun" w:cs="Tahoma"/>
                          <w:color w:val="000000" w:themeColor="text1"/>
                          <w:sz w:val="18"/>
                          <w:szCs w:val="18"/>
                          <w:lang w:eastAsia="hi-IN" w:bidi="hi-IN"/>
                        </w:rPr>
                        <w:t xml:space="preserve">Teilziel 2: Die Lehrkräfte </w:t>
                      </w:r>
                      <w:r>
                        <w:rPr>
                          <w:rFonts w:ascii="Fira Sans" w:hAnsi="Fira Sans" w:eastAsia="SimSun" w:cs="Tahoma"/>
                          <w:color w:val="000000" w:themeColor="text1"/>
                          <w:sz w:val="18"/>
                          <w:szCs w:val="18"/>
                          <w:lang w:eastAsia="hi-IN" w:bidi="hi-IN"/>
                        </w:rPr>
                        <w:t xml:space="preserve">können Unterschiede der verschiedenen Prompt-Techniken (vgl. Tabelle der nächsten Seite) in eigenen Worten beschreiben. </w:t>
                      </w:r>
                      <w:r>
                        <w:rPr>
                          <w:rFonts w:ascii="Fira Sans" w:hAnsi="Fira Sans" w:eastAsia="SimSun" w:cs="Tahoma"/>
                          <w:color w:val="000000" w:themeColor="text1"/>
                          <w:sz w:val="18"/>
                          <w:szCs w:val="18"/>
                          <w:lang w:eastAsia="hi-IN" w:bidi="hi-IN"/>
                        </w:rPr>
                      </w:r>
                    </w:p>
                    <w:p>
                      <w:pPr>
                        <w:widowControl w:val="false"/>
                        <w:pBdr/>
                        <w:spacing w:after="0" w:line="240" w:lineRule="auto"/>
                        <w:ind w:left="708"/>
                        <w:jc w:val="both"/>
                        <w:rPr>
                          <w:rFonts w:ascii="Fira Sans" w:hAnsi="Fira Sans" w:eastAsia="SimSun" w:cs="Tahoma"/>
                          <w:color w:val="a6a6a6" w:themeColor="background1" w:themeShade="A6"/>
                          <w:sz w:val="18"/>
                          <w:szCs w:val="18"/>
                          <w:lang w:eastAsia="hi-IN" w:bidi="hi-IN"/>
                        </w:rPr>
                      </w:pPr>
                      <w:r>
                        <w:rPr>
                          <w:rFonts w:ascii="Fira Sans" w:hAnsi="Fira Sans" w:eastAsia="SimSun" w:cs="Tahoma"/>
                          <w:color w:val="000000" w:themeColor="text1"/>
                          <w:sz w:val="18"/>
                          <w:szCs w:val="18"/>
                          <w:lang w:eastAsia="hi-IN" w:bidi="hi-IN"/>
                        </w:rPr>
                        <w:t xml:space="preserve">Teilziel 3: </w:t>
                      </w:r>
                      <w:r>
                        <w:rPr>
                          <w:rFonts w:ascii="Fira Sans" w:hAnsi="Fira Sans" w:eastAsia="SimSun" w:cs="Tahoma"/>
                          <w:color w:val="000000" w:themeColor="text1"/>
                          <w:sz w:val="18"/>
                          <w:szCs w:val="18"/>
                          <w:lang w:eastAsia="hi-IN" w:bidi="hi-IN"/>
                        </w:rPr>
                        <w:t xml:space="preserve">Die Lehrkräfte entwickeln bestehende ChatGPT Promp</w:t>
                      </w:r>
                      <w:r>
                        <w:rPr>
                          <w:rFonts w:hint="eastAsia" w:ascii="Fira Sans" w:hAnsi="Fira Sans" w:eastAsia="SimSun" w:cs="Tahoma"/>
                          <w:color w:val="000000" w:themeColor="text1"/>
                          <w:sz w:val="18"/>
                          <w:szCs w:val="18"/>
                          <w:lang w:eastAsia="hi-IN" w:bidi="hi-IN"/>
                        </w:rPr>
                        <w:t xml:space="preserve">t</w:t>
                      </w:r>
                      <w:r>
                        <w:rPr>
                          <w:rFonts w:ascii="Fira Sans" w:hAnsi="Fira Sans" w:eastAsia="SimSun" w:cs="Tahoma"/>
                          <w:color w:val="000000" w:themeColor="text1"/>
                          <w:sz w:val="18"/>
                          <w:szCs w:val="18"/>
                          <w:lang w:eastAsia="hi-IN" w:bidi="hi-IN"/>
                        </w:rPr>
                        <w:t xml:space="preserve">-Vorlagen zur Unterrichtsplanung eigenständig weiter, indem sie z. B. Prompt-Techniken (vgl. TZ2) einsetze</w:t>
                      </w:r>
                      <w:r>
                        <w:rPr>
                          <w:rFonts w:ascii="Fira Sans" w:hAnsi="Fira Sans" w:eastAsia="SimSun" w:cs="Tahoma"/>
                          <w:color w:val="000000" w:themeColor="text1"/>
                          <w:sz w:val="18"/>
                          <w:szCs w:val="18"/>
                          <w:lang w:eastAsia="hi-IN" w:bidi="hi-IN"/>
                        </w:rPr>
                        <w:t xml:space="preserve">n</w:t>
                      </w:r>
                      <w:r>
                        <w:rPr>
                          <w:rFonts w:ascii="Fira Sans" w:hAnsi="Fira Sans" w:eastAsia="SimSun" w:cs="Tahoma"/>
                          <w:color w:val="000000" w:themeColor="text1"/>
                          <w:sz w:val="18"/>
                          <w:szCs w:val="18"/>
                          <w:lang w:eastAsia="hi-IN" w:bidi="hi-IN"/>
                        </w:rPr>
                        <w:t xml:space="preserve">. </w:t>
                      </w:r>
                      <w:r>
                        <w:rPr>
                          <w:rFonts w:ascii="Fira Sans" w:hAnsi="Fira Sans" w:eastAsia="SimSun" w:cs="Tahoma"/>
                          <w:color w:val="a6a6a6" w:themeColor="background1" w:themeShade="A6"/>
                          <w:sz w:val="18"/>
                          <w:szCs w:val="18"/>
                          <w:lang w:eastAsia="hi-IN" w:bidi="hi-IN"/>
                        </w:rPr>
                      </w:r>
                    </w:p>
                    <w:p>
                      <w:pPr>
                        <w:widowControl w:val="false"/>
                        <w:pBdr/>
                        <w:spacing w:after="0" w:line="240" w:lineRule="auto"/>
                        <w:ind w:left="708"/>
                        <w:jc w:val="both"/>
                        <w:rPr>
                          <w:rFonts w:ascii="Fira Sans" w:hAnsi="Fira Sans" w:eastAsia="SimSun" w:cs="Tahoma"/>
                          <w:color w:val="000000" w:themeColor="text1"/>
                          <w:sz w:val="18"/>
                          <w:szCs w:val="18"/>
                          <w:lang w:eastAsia="hi-IN" w:bidi="hi-IN"/>
                        </w:rPr>
                      </w:pPr>
                      <w:r>
                        <w:rPr>
                          <w:rFonts w:ascii="Fira Sans" w:hAnsi="Fira Sans" w:eastAsia="SimSun" w:cs="Tahoma"/>
                          <w:color w:val="000000" w:themeColor="text1"/>
                          <w:sz w:val="18"/>
                          <w:szCs w:val="18"/>
                          <w:lang w:eastAsia="hi-IN" w:bidi="hi-IN"/>
                        </w:rPr>
                        <w:t xml:space="preserve">Teilziel 4: </w:t>
                      </w:r>
                      <w:r>
                        <w:rPr>
                          <w:rFonts w:ascii="Fira Sans" w:hAnsi="Fira Sans" w:eastAsia="SimSun" w:cs="Tahoma"/>
                          <w:color w:val="000000" w:themeColor="text1"/>
                          <w:sz w:val="18"/>
                          <w:szCs w:val="18"/>
                          <w:lang w:eastAsia="hi-IN" w:bidi="hi-IN"/>
                        </w:rPr>
                        <w:t xml:space="preserve">Die Lehrkräfte analysieren die Ergebnisse </w:t>
                      </w:r>
                      <w:r>
                        <w:rPr>
                          <w:rFonts w:ascii="Fira Sans" w:hAnsi="Fira Sans" w:eastAsia="SimSun" w:cs="Tahoma"/>
                          <w:color w:val="000000" w:themeColor="text1"/>
                          <w:sz w:val="18"/>
                          <w:szCs w:val="18"/>
                          <w:lang w:eastAsia="hi-IN" w:bidi="hi-IN"/>
                        </w:rPr>
                        <w:t xml:space="preserve">der</w:t>
                      </w:r>
                      <w:r>
                        <w:rPr>
                          <w:rFonts w:ascii="Fira Sans" w:hAnsi="Fira Sans" w:eastAsia="SimSun" w:cs="Tahoma"/>
                          <w:color w:val="000000" w:themeColor="text1"/>
                          <w:sz w:val="18"/>
                          <w:szCs w:val="18"/>
                          <w:lang w:eastAsia="hi-IN" w:bidi="hi-IN"/>
                        </w:rPr>
                        <w:t xml:space="preserve"> entwickelten </w:t>
                      </w:r>
                      <w:r>
                        <w:rPr>
                          <w:rFonts w:ascii="Fira Sans" w:hAnsi="Fira Sans" w:eastAsia="SimSun" w:cs="Tahoma"/>
                          <w:color w:val="000000" w:themeColor="text1"/>
                          <w:sz w:val="18"/>
                          <w:szCs w:val="18"/>
                          <w:lang w:eastAsia="hi-IN" w:bidi="hi-IN"/>
                        </w:rPr>
                        <w:t xml:space="preserve">Prompts und identifizieren Schwachstellen sowie Verbesserungsmöglichkeite</w:t>
                      </w:r>
                      <w:r>
                        <w:rPr>
                          <w:rFonts w:ascii="Fira Sans" w:hAnsi="Fira Sans" w:eastAsia="SimSun" w:cs="Tahoma"/>
                          <w:color w:val="000000" w:themeColor="text1"/>
                          <w:sz w:val="18"/>
                          <w:szCs w:val="18"/>
                          <w:lang w:eastAsia="hi-IN" w:bidi="hi-IN"/>
                        </w:rPr>
                        <w:t xml:space="preserve">n</w:t>
                      </w:r>
                      <w:r>
                        <w:rPr>
                          <w:rFonts w:ascii="Fira Sans" w:hAnsi="Fira Sans" w:eastAsia="SimSun" w:cs="Tahoma"/>
                          <w:color w:val="000000" w:themeColor="text1"/>
                          <w:sz w:val="18"/>
                          <w:szCs w:val="18"/>
                          <w:lang w:eastAsia="hi-IN" w:bidi="hi-IN"/>
                        </w:rPr>
                        <w:t xml:space="preserve">.</w:t>
                      </w:r>
                      <w:r>
                        <w:rPr>
                          <w:rFonts w:ascii="Fira Sans" w:hAnsi="Fira Sans" w:eastAsia="SimSun" w:cs="Tahoma"/>
                          <w:color w:val="000000" w:themeColor="text1"/>
                          <w:sz w:val="18"/>
                          <w:szCs w:val="18"/>
                          <w:lang w:eastAsia="hi-IN" w:bidi="hi-IN"/>
                        </w:rPr>
                        <w:t xml:space="preserve"> </w:t>
                      </w:r>
                      <w:r>
                        <w:rPr>
                          <w:rFonts w:ascii="Fira Sans" w:hAnsi="Fira Sans" w:eastAsia="SimSun" w:cs="Tahoma"/>
                          <w:color w:val="000000" w:themeColor="text1"/>
                          <w:sz w:val="18"/>
                          <w:szCs w:val="18"/>
                          <w:lang w:eastAsia="hi-IN" w:bidi="hi-IN"/>
                        </w:rPr>
                      </w:r>
                    </w:p>
                    <w:p>
                      <w:pPr>
                        <w:widowControl w:val="false"/>
                        <w:pBdr/>
                        <w:spacing w:line="240" w:lineRule="auto"/>
                        <w:ind w:left="708"/>
                        <w:jc w:val="both"/>
                        <w:rPr>
                          <w:rFonts w:ascii="Fira Sans" w:hAnsi="Fira Sans" w:eastAsia="SimSun" w:cs="Tahoma"/>
                          <w:color w:val="000000" w:themeColor="text1"/>
                          <w:sz w:val="18"/>
                          <w:szCs w:val="18"/>
                          <w:lang w:eastAsia="hi-IN" w:bidi="hi-IN"/>
                        </w:rPr>
                      </w:pPr>
                      <w:r>
                        <w:rPr>
                          <w:rFonts w:ascii="Fira Sans" w:hAnsi="Fira Sans" w:eastAsia="SimSun" w:cs="Tahoma"/>
                          <w:color w:val="000000" w:themeColor="text1"/>
                          <w:sz w:val="18"/>
                          <w:szCs w:val="18"/>
                          <w:lang w:eastAsia="hi-IN" w:bidi="hi-IN"/>
                        </w:rPr>
                        <w:t xml:space="preserve">Teilziel 5: </w:t>
                      </w:r>
                      <w:r>
                        <w:rPr>
                          <w:rFonts w:ascii="Fira Sans" w:hAnsi="Fira Sans" w:eastAsia="SimSun" w:cs="Tahoma"/>
                          <w:color w:val="000000" w:themeColor="text1"/>
                          <w:sz w:val="18"/>
                          <w:szCs w:val="18"/>
                          <w:lang w:eastAsia="hi-IN" w:bidi="hi-IN"/>
                        </w:rPr>
                        <w:t xml:space="preserve">Die Lehrkräfte bewerten die Eignung von ChatGPT für ihre Unterrichtsplanung und begründen ihre Entscheidung zur zukünftigen Nutzung.</w:t>
                      </w:r>
                      <w:r>
                        <w:rPr>
                          <w:rFonts w:ascii="Fira Sans" w:hAnsi="Fira Sans" w:eastAsia="SimSun" w:cs="Tahoma"/>
                          <w:color w:val="000000" w:themeColor="text1"/>
                          <w:sz w:val="18"/>
                          <w:szCs w:val="18"/>
                          <w:lang w:eastAsia="hi-IN" w:bidi="hi-IN"/>
                        </w:rPr>
                      </w:r>
                    </w:p>
                    <w:p>
                      <w:pPr>
                        <w:widowControl w:val="false"/>
                        <w:pBdr/>
                        <w:spacing w:line="240" w:lineRule="auto"/>
                        <w:ind w:left="708"/>
                        <w:jc w:val="both"/>
                        <w:rPr>
                          <w:rFonts w:ascii="Fira Sans" w:hAnsi="Fira Sans" w:eastAsia="SimSun" w:cs="Tahoma"/>
                          <w:color w:val="000000" w:themeColor="text1"/>
                          <w:sz w:val="18"/>
                          <w:szCs w:val="18"/>
                          <w:lang w:eastAsia="hi-IN" w:bidi="hi-IN"/>
                        </w:rPr>
                      </w:pPr>
                      <w:r>
                        <w:rPr>
                          <w:rFonts w:ascii="Fira Sans" w:hAnsi="Fira Sans" w:eastAsia="SimSun" w:cs="Tahoma"/>
                          <w:b/>
                          <w:bCs/>
                          <w:sz w:val="18"/>
                          <w:szCs w:val="18"/>
                          <w:lang w:eastAsia="hi-IN" w:bidi="hi-IN"/>
                        </w:rPr>
                        <w:t xml:space="preserve">Bearbeitung</w:t>
                      </w:r>
                      <w:r>
                        <w:rPr>
                          <w:rFonts w:ascii="Fira Sans" w:hAnsi="Fira Sans" w:eastAsia="SimSun" w:cs="Tahoma"/>
                          <w:b/>
                          <w:bCs/>
                          <w:sz w:val="18"/>
                          <w:szCs w:val="18"/>
                          <w:lang w:eastAsia="hi-IN" w:bidi="hi-IN"/>
                        </w:rPr>
                        <w:t xml:space="preserve">szeit:</w:t>
                      </w:r>
                      <w:r>
                        <w:rPr>
                          <w:rFonts w:ascii="Fira Sans" w:hAnsi="Fira Sans" w:eastAsia="SimSun" w:cs="Tahoma"/>
                          <w:sz w:val="18"/>
                          <w:szCs w:val="18"/>
                          <w:lang w:eastAsia="hi-IN" w:bidi="hi-IN"/>
                        </w:rPr>
                        <w:t xml:space="preserve"> </w:t>
                      </w:r>
                      <w:r>
                        <w:rPr>
                          <w:rFonts w:ascii="Fira Sans" w:hAnsi="Fira Sans" w:eastAsia="SimSun" w:cs="Tahoma"/>
                          <w:color w:val="000000" w:themeColor="text1"/>
                          <w:sz w:val="18"/>
                          <w:szCs w:val="18"/>
                          <w:lang w:eastAsia="hi-IN" w:bidi="hi-IN"/>
                        </w:rPr>
                        <w:t xml:space="preserve">individuell</w:t>
                      </w:r>
                      <w:r>
                        <w:rPr>
                          <w:rFonts w:ascii="Fira Sans" w:hAnsi="Fira Sans" w:eastAsia="SimSun" w:cs="Tahoma"/>
                          <w:color w:val="000000" w:themeColor="text1"/>
                          <w:sz w:val="18"/>
                          <w:szCs w:val="18"/>
                          <w:lang w:eastAsia="hi-IN" w:bidi="hi-IN"/>
                        </w:rPr>
                        <w:t xml:space="preserve">, mindestens 20 Minuten Bearbeitungszeit pro Promp</w:t>
                      </w:r>
                      <w:r>
                        <w:rPr>
                          <w:rFonts w:ascii="Fira Sans" w:hAnsi="Fira Sans" w:eastAsia="SimSun" w:cs="Tahoma"/>
                          <w:color w:val="000000" w:themeColor="text1"/>
                          <w:sz w:val="18"/>
                          <w:szCs w:val="18"/>
                          <w:lang w:eastAsia="hi-IN" w:bidi="hi-IN"/>
                        </w:rPr>
                        <w:t xml:space="preserve">t</w:t>
                      </w:r>
                      <w:r>
                        <w:rPr>
                          <w:rFonts w:ascii="Fira Sans" w:hAnsi="Fira Sans" w:eastAsia="SimSun" w:cs="Tahoma"/>
                          <w:color w:val="000000" w:themeColor="text1"/>
                          <w:sz w:val="18"/>
                          <w:szCs w:val="18"/>
                          <w:lang w:eastAsia="hi-IN" w:bidi="hi-IN"/>
                        </w:rPr>
                        <w:t xml:space="preserve">-Vorlage </w:t>
                      </w:r>
                      <w:r>
                        <w:rPr>
                          <w:rFonts w:ascii="Fira Sans" w:hAnsi="Fira Sans" w:eastAsia="SimSun" w:cs="Tahoma"/>
                          <w:color w:val="000000" w:themeColor="text1"/>
                          <w:sz w:val="18"/>
                          <w:szCs w:val="18"/>
                          <w:lang w:eastAsia="hi-IN" w:bidi="hi-IN"/>
                        </w:rPr>
                      </w:r>
                    </w:p>
                    <w:p>
                      <w:pPr>
                        <w:widowControl w:val="false"/>
                        <w:pBdr/>
                        <w:spacing w:line="240" w:lineRule="auto"/>
                        <w:ind w:left="708"/>
                        <w:jc w:val="both"/>
                        <w:rPr>
                          <w:rFonts w:ascii="Fira Sans" w:hAnsi="Fira Sans" w:eastAsia="SimSun" w:cs="Tahoma"/>
                          <w:color w:val="000000" w:themeColor="text1"/>
                          <w:sz w:val="18"/>
                          <w:szCs w:val="18"/>
                          <w:lang w:eastAsia="hi-IN" w:bidi="hi-IN"/>
                        </w:rPr>
                      </w:pPr>
                      <w:r>
                        <w:rPr>
                          <w:rFonts w:ascii="Fira Sans" w:hAnsi="Fira Sans" w:eastAsia="SimSun" w:cs="Tahoma"/>
                          <w:b/>
                          <w:bCs/>
                          <w:sz w:val="18"/>
                          <w:szCs w:val="18"/>
                          <w:lang w:eastAsia="hi-IN" w:bidi="hi-IN"/>
                        </w:rPr>
                        <w:t xml:space="preserve">Zielgruppe</w:t>
                      </w:r>
                      <w:r>
                        <w:rPr>
                          <w:rFonts w:ascii="Fira Sans" w:hAnsi="Fira Sans" w:eastAsia="SimSun" w:cs="Tahoma"/>
                          <w:b/>
                          <w:bCs/>
                          <w:sz w:val="18"/>
                          <w:szCs w:val="18"/>
                          <w:lang w:eastAsia="hi-IN" w:bidi="hi-IN"/>
                        </w:rPr>
                        <w:t xml:space="preserve"> und Hinweis:</w:t>
                      </w:r>
                      <w:r>
                        <w:rPr>
                          <w:rFonts w:ascii="Fira Sans" w:hAnsi="Fira Sans" w:eastAsia="SimSun" w:cs="Tahoma"/>
                          <w:b/>
                          <w:bCs/>
                          <w:sz w:val="18"/>
                          <w:szCs w:val="18"/>
                          <w:lang w:eastAsia="hi-IN" w:bidi="hi-IN"/>
                        </w:rPr>
                        <w:t xml:space="preserve"> </w:t>
                      </w:r>
                      <w:r>
                        <w:rPr>
                          <w:rFonts w:ascii="Fira Sans" w:hAnsi="Fira Sans" w:eastAsia="SimSun" w:cs="Tahoma"/>
                          <w:color w:val="000000" w:themeColor="text1"/>
                          <w:sz w:val="18"/>
                          <w:szCs w:val="18"/>
                          <w:lang w:eastAsia="hi-IN" w:bidi="hi-IN"/>
                        </w:rPr>
                        <w:t xml:space="preserve">Arbeitsmaterial und Aufgabenstellungen sind grundsätzlich für </w:t>
                      </w:r>
                      <w:r>
                        <w:rPr>
                          <w:rFonts w:ascii="Fira Sans" w:hAnsi="Fira Sans" w:eastAsia="SimSun" w:cs="Tahoma"/>
                          <w:color w:val="000000" w:themeColor="text1"/>
                          <w:sz w:val="18"/>
                          <w:szCs w:val="18"/>
                          <w:lang w:eastAsia="hi-IN" w:bidi="hi-IN"/>
                        </w:rPr>
                        <w:t xml:space="preserve">Lehrkräfte aller Schulformen und Jahrgangsstufen geeignet. Die jeweiligen Prompts können entsprechend angepasst werden</w:t>
                      </w:r>
                      <w:r>
                        <w:rPr>
                          <w:rFonts w:ascii="Fira Sans" w:hAnsi="Fira Sans" w:eastAsia="SimSun" w:cs="Tahoma"/>
                          <w:color w:val="000000" w:themeColor="text1"/>
                          <w:sz w:val="18"/>
                          <w:szCs w:val="18"/>
                          <w:lang w:eastAsia="hi-IN" w:bidi="hi-IN"/>
                        </w:rPr>
                        <w:t xml:space="preserve">. Sollte Ihnen keine bearbeitbare </w:t>
                      </w:r>
                      <w:r>
                        <w:rPr>
                          <w:rFonts w:ascii="Fira Sans" w:hAnsi="Fira Sans" w:eastAsia="SimSun" w:cs="Tahoma"/>
                          <w:color w:val="000000" w:themeColor="text1"/>
                          <w:sz w:val="18"/>
                          <w:szCs w:val="18"/>
                          <w:lang w:eastAsia="hi-IN" w:bidi="hi-IN"/>
                        </w:rPr>
                        <w:t xml:space="preserve">docx</w:t>
                      </w:r>
                      <w:r>
                        <w:rPr>
                          <w:rFonts w:ascii="Fira Sans" w:hAnsi="Fira Sans" w:eastAsia="SimSun" w:cs="Tahoma"/>
                          <w:color w:val="000000" w:themeColor="text1"/>
                          <w:sz w:val="18"/>
                          <w:szCs w:val="18"/>
                          <w:lang w:eastAsia="hi-IN" w:bidi="hi-IN"/>
                        </w:rPr>
                        <w:t xml:space="preserve">.</w:t>
                      </w:r>
                      <w:r>
                        <w:rPr>
                          <w:rFonts w:ascii="Fira Sans" w:hAnsi="Fira Sans" w:eastAsia="SimSun" w:cs="Tahoma"/>
                          <w:color w:val="000000" w:themeColor="text1"/>
                          <w:sz w:val="18"/>
                          <w:szCs w:val="18"/>
                          <w:lang w:eastAsia="hi-IN" w:bidi="hi-IN"/>
                        </w:rPr>
                        <w:t xml:space="preserve">-Datei vorliegen, können Sie sich bei </w:t>
                      </w:r>
                      <w:r>
                        <w:rPr>
                          <w:rFonts w:ascii="Fira Sans" w:hAnsi="Fira Sans" w:eastAsia="SimSun" w:cs="Tahoma"/>
                          <w:color w:val="000000" w:themeColor="text1"/>
                          <w:sz w:val="18"/>
                          <w:szCs w:val="18"/>
                          <w:lang w:eastAsia="hi-IN" w:bidi="hi-IN"/>
                        </w:rPr>
                        <w:t xml:space="preserve">birthe.wichmann@matha.rwth-aachen</w:t>
                      </w:r>
                      <w:r>
                        <w:rPr>
                          <w:rFonts w:ascii="Fira Sans" w:hAnsi="Fira Sans" w:eastAsia="SimSun" w:cs="Tahoma"/>
                          <w:color w:val="000000" w:themeColor="text1"/>
                          <w:sz w:val="18"/>
                          <w:szCs w:val="18"/>
                          <w:lang w:eastAsia="hi-IN" w:bidi="hi-IN"/>
                        </w:rPr>
                        <w:t xml:space="preserve"> </w:t>
                      </w:r>
                      <w:r>
                        <w:rPr>
                          <w:rFonts w:ascii="Fira Sans" w:hAnsi="Fira Sans" w:eastAsia="SimSun" w:cs="Tahoma"/>
                          <w:color w:val="000000" w:themeColor="text1"/>
                          <w:sz w:val="18"/>
                          <w:szCs w:val="18"/>
                          <w:lang w:eastAsia="hi-IN" w:bidi="hi-IN"/>
                        </w:rPr>
                        <w:t xml:space="preserve">melden.</w:t>
                      </w:r>
                      <w:r>
                        <w:rPr>
                          <w:rFonts w:ascii="Fira Sans" w:hAnsi="Fira Sans" w:eastAsia="SimSun" w:cs="Tahoma"/>
                          <w:color w:val="000000" w:themeColor="text1"/>
                          <w:sz w:val="18"/>
                          <w:szCs w:val="18"/>
                          <w:lang w:eastAsia="hi-IN" w:bidi="hi-IN"/>
                        </w:rPr>
                      </w:r>
                    </w:p>
                    <w:p>
                      <w:pPr>
                        <w:widowControl w:val="false"/>
                        <w:pBdr/>
                        <w:spacing w:line="240" w:lineRule="auto"/>
                        <w:ind w:left="708"/>
                        <w:jc w:val="both"/>
                        <w:rPr>
                          <w:rFonts w:ascii="Fira Sans" w:hAnsi="Fira Sans" w:eastAsia="SimSun" w:cs="Tahoma"/>
                          <w:color w:val="000000" w:themeColor="text1"/>
                          <w:sz w:val="18"/>
                          <w:szCs w:val="18"/>
                          <w:lang w:eastAsia="hi-IN" w:bidi="hi-IN"/>
                        </w:rPr>
                      </w:pPr>
                      <w:r>
                        <w:rPr>
                          <w:rFonts w:ascii="Fira Sans" w:hAnsi="Fira Sans" w:eastAsia="SimSun" w:cs="Tahoma"/>
                          <w:b/>
                          <w:bCs/>
                          <w:sz w:val="18"/>
                          <w:szCs w:val="18"/>
                          <w:lang w:eastAsia="hi-IN" w:bidi="hi-IN"/>
                        </w:rPr>
                        <w:t xml:space="preserve">Bezug zu </w:t>
                      </w:r>
                      <w:r>
                        <w:rPr>
                          <w:rFonts w:ascii="Fira Sans" w:hAnsi="Fira Sans" w:eastAsia="SimSun" w:cs="Tahoma"/>
                          <w:b/>
                          <w:bCs/>
                          <w:sz w:val="18"/>
                          <w:szCs w:val="18"/>
                          <w:lang w:eastAsia="hi-IN" w:bidi="hi-IN"/>
                        </w:rPr>
                        <w:t xml:space="preserve">f</w:t>
                      </w:r>
                      <w:r>
                        <w:rPr>
                          <w:rFonts w:ascii="Fira Sans" w:hAnsi="Fira Sans" w:eastAsia="SimSun" w:cs="Tahoma"/>
                          <w:b/>
                          <w:bCs/>
                          <w:sz w:val="18"/>
                          <w:szCs w:val="18"/>
                          <w:lang w:eastAsia="hi-IN" w:bidi="hi-IN"/>
                        </w:rPr>
                        <w:t xml:space="preserve">obizz</w:t>
                      </w:r>
                      <w:r>
                        <w:rPr>
                          <w:rFonts w:ascii="Fira Sans" w:hAnsi="Fira Sans" w:eastAsia="SimSun" w:cs="Tahoma"/>
                          <w:b/>
                          <w:bCs/>
                          <w:sz w:val="18"/>
                          <w:szCs w:val="18"/>
                          <w:lang w:eastAsia="hi-IN" w:bidi="hi-IN"/>
                        </w:rPr>
                        <w:t xml:space="preserve">: </w:t>
                      </w:r>
                      <w:r>
                        <w:rPr>
                          <w:rFonts w:ascii="Fira Sans" w:hAnsi="Fira Sans" w:eastAsia="SimSun" w:cs="Tahoma"/>
                          <w:color w:val="000000" w:themeColor="text1"/>
                          <w:sz w:val="18"/>
                          <w:szCs w:val="18"/>
                          <w:lang w:eastAsia="hi-IN" w:bidi="hi-IN"/>
                        </w:rPr>
                        <w:t xml:space="preserve">Ähnliche </w:t>
                      </w:r>
                      <w:r>
                        <w:rPr>
                          <w:rFonts w:ascii="Fira Sans" w:hAnsi="Fira Sans" w:eastAsia="SimSun" w:cs="Tahoma"/>
                          <w:color w:val="000000" w:themeColor="text1"/>
                          <w:sz w:val="18"/>
                          <w:szCs w:val="18"/>
                          <w:lang w:eastAsia="hi-IN" w:bidi="hi-IN"/>
                        </w:rPr>
                        <w:t xml:space="preserve">Promptvorlagen</w:t>
                      </w:r>
                      <w:r>
                        <w:rPr>
                          <w:rFonts w:ascii="Fira Sans" w:hAnsi="Fira Sans" w:eastAsia="SimSun" w:cs="Tahoma"/>
                          <w:color w:val="000000" w:themeColor="text1"/>
                          <w:sz w:val="18"/>
                          <w:szCs w:val="18"/>
                          <w:lang w:eastAsia="hi-IN" w:bidi="hi-IN"/>
                        </w:rPr>
                        <w:t xml:space="preserve"> werden z. B. durch den Anbieter </w:t>
                      </w:r>
                      <w:r>
                        <w:rPr>
                          <w:rFonts w:ascii="Fira Sans" w:hAnsi="Fira Sans" w:eastAsia="SimSun" w:cs="Tahoma"/>
                          <w:color w:val="000000" w:themeColor="text1"/>
                          <w:sz w:val="18"/>
                          <w:szCs w:val="18"/>
                          <w:lang w:eastAsia="hi-IN" w:bidi="hi-IN"/>
                        </w:rPr>
                        <w:t xml:space="preserve">fobizz</w:t>
                      </w:r>
                      <w:r>
                        <w:rPr>
                          <w:rFonts w:ascii="Fira Sans" w:hAnsi="Fira Sans" w:eastAsia="SimSun" w:cs="Tahoma"/>
                          <w:color w:val="000000" w:themeColor="text1"/>
                          <w:sz w:val="18"/>
                          <w:szCs w:val="18"/>
                          <w:lang w:eastAsia="hi-IN" w:bidi="hi-IN"/>
                        </w:rPr>
                        <w:t xml:space="preserve"> angeboten, der speziell für Lehrkräfte und Schulen KI-Tools bereitstellt. In ihrem sogenannten "</w:t>
                      </w:r>
                      <w:r>
                        <w:rPr>
                          <w:rFonts w:ascii="Fira Sans" w:hAnsi="Fira Sans" w:eastAsia="SimSun" w:cs="Tahoma"/>
                          <w:color w:val="000000" w:themeColor="text1"/>
                          <w:sz w:val="18"/>
                          <w:szCs w:val="18"/>
                          <w:lang w:eastAsia="hi-IN" w:bidi="hi-IN"/>
                        </w:rPr>
                        <w:t xml:space="preserve">Promptlabor</w:t>
                      </w:r>
                      <w:r>
                        <w:rPr>
                          <w:rFonts w:ascii="Fira Sans" w:hAnsi="Fira Sans" w:eastAsia="SimSun" w:cs="Tahoma"/>
                          <w:color w:val="000000" w:themeColor="text1"/>
                          <w:sz w:val="18"/>
                          <w:szCs w:val="18"/>
                          <w:lang w:eastAsia="hi-IN" w:bidi="hi-IN"/>
                        </w:rPr>
                        <w:t xml:space="preserve">" stehen verschiedene </w:t>
                      </w:r>
                      <w:r>
                        <w:rPr>
                          <w:rFonts w:ascii="Fira Sans" w:hAnsi="Fira Sans" w:eastAsia="SimSun" w:cs="Tahoma"/>
                          <w:color w:val="000000" w:themeColor="text1"/>
                          <w:sz w:val="18"/>
                          <w:szCs w:val="18"/>
                          <w:lang w:eastAsia="hi-IN" w:bidi="hi-IN"/>
                        </w:rPr>
                        <w:t xml:space="preserve">Promptvorlagen</w:t>
                      </w:r>
                      <w:r>
                        <w:rPr>
                          <w:rFonts w:ascii="Fira Sans" w:hAnsi="Fira Sans" w:eastAsia="SimSun" w:cs="Tahoma"/>
                          <w:color w:val="000000" w:themeColor="text1"/>
                          <w:sz w:val="18"/>
                          <w:szCs w:val="18"/>
                          <w:lang w:eastAsia="hi-IN" w:bidi="hi-IN"/>
                        </w:rPr>
                        <w:t xml:space="preserve"> zur Verfügung, die den Einstieg in die Arbeit mit Künstlicher Intelligenz erleichtern. Zudem bleibt es möglich, direkt mit KI-Tools zu interagieren, um individuelle Anforderungen zu erfüllen. Die </w:t>
                      </w:r>
                      <w:r>
                        <w:rPr>
                          <w:rFonts w:ascii="Fira Sans" w:hAnsi="Fira Sans" w:eastAsia="SimSun" w:cs="Tahoma"/>
                          <w:color w:val="000000" w:themeColor="text1"/>
                          <w:sz w:val="18"/>
                          <w:szCs w:val="18"/>
                          <w:lang w:eastAsia="hi-IN" w:bidi="hi-IN"/>
                        </w:rPr>
                        <w:t xml:space="preserve">fobizz</w:t>
                      </w:r>
                      <w:r>
                        <w:rPr>
                          <w:rFonts w:ascii="Fira Sans" w:hAnsi="Fira Sans" w:eastAsia="SimSun" w:cs="Tahoma"/>
                          <w:color w:val="000000" w:themeColor="text1"/>
                          <w:sz w:val="18"/>
                          <w:szCs w:val="18"/>
                          <w:lang w:eastAsia="hi-IN" w:bidi="hi-IN"/>
                        </w:rPr>
                        <w:t xml:space="preserve"> KI-Tools sind DSGVO-konform. </w:t>
                      </w:r>
                      <w:r>
                        <w:rPr>
                          <w:rFonts w:ascii="Fira Sans" w:hAnsi="Fira Sans" w:eastAsia="SimSun" w:cs="Tahoma"/>
                          <w:color w:val="000000" w:themeColor="text1"/>
                          <w:sz w:val="18"/>
                          <w:szCs w:val="18"/>
                          <w:lang w:eastAsia="hi-IN" w:bidi="hi-IN"/>
                        </w:rPr>
                      </w:r>
                    </w:p>
                    <w:p>
                      <w:pPr>
                        <w:widowControl w:val="false"/>
                        <w:pBdr/>
                        <w:spacing w:after="0" w:line="240" w:lineRule="auto"/>
                        <w:ind w:left="708"/>
                        <w:jc w:val="both"/>
                        <w:rPr>
                          <w:rFonts w:ascii="Fira Sans" w:hAnsi="Fira Sans" w:eastAsia="SimSun" w:cs="Tahoma"/>
                          <w:b/>
                          <w:color w:val="000000" w:themeColor="text1"/>
                          <w:sz w:val="18"/>
                          <w:szCs w:val="18"/>
                          <w:lang w:eastAsia="hi-IN" w:bidi="hi-IN"/>
                        </w:rPr>
                      </w:pPr>
                      <w:r>
                        <w:rPr>
                          <w:rFonts w:ascii="Fira Sans" w:hAnsi="Fira Sans" w:eastAsia="SimSun" w:cs="Tahoma"/>
                          <w:b/>
                          <w:color w:val="000000" w:themeColor="text1"/>
                          <w:sz w:val="18"/>
                          <w:szCs w:val="18"/>
                          <w:lang w:eastAsia="hi-IN" w:bidi="hi-IN"/>
                        </w:rPr>
                        <w:t xml:space="preserve">Literaturverzeichnis: </w:t>
                      </w:r>
                      <w:r>
                        <w:rPr>
                          <w:rFonts w:ascii="Fira Sans" w:hAnsi="Fira Sans" w:eastAsia="SimSun" w:cs="Tahoma"/>
                          <w:b/>
                          <w:color w:val="000000" w:themeColor="text1"/>
                          <w:sz w:val="18"/>
                          <w:szCs w:val="18"/>
                          <w:lang w:eastAsia="hi-IN" w:bidi="hi-IN"/>
                        </w:rPr>
                      </w:r>
                    </w:p>
                    <w:p>
                      <w:pPr>
                        <w:pStyle w:val="1342"/>
                        <w:widowControl w:val="false"/>
                        <w:numPr>
                          <w:ilvl w:val="0"/>
                          <w:numId w:val="27"/>
                        </w:numPr>
                        <w:pBdr/>
                        <w:tabs>
                          <w:tab w:val="num" w:leader="none" w:pos="577"/>
                        </w:tabs>
                        <w:spacing w:after="0" w:line="240" w:lineRule="auto"/>
                        <w:ind w:left="1068"/>
                        <w:jc w:val="both"/>
                        <w:rPr>
                          <w:rFonts w:ascii="Fira Sans" w:hAnsi="Fira Sans"/>
                          <w:sz w:val="18"/>
                          <w:szCs w:val="18"/>
                        </w:rPr>
                      </w:pPr>
                      <w:r>
                        <w:rPr>
                          <w:rFonts w:ascii="Fira Sans" w:hAnsi="Fira Sans"/>
                          <w:sz w:val="18"/>
                          <w:szCs w:val="18"/>
                        </w:rPr>
                        <w:t xml:space="preserve">Bigos</w:t>
                      </w:r>
                      <w:r>
                        <w:rPr>
                          <w:rFonts w:ascii="Fira Sans" w:hAnsi="Fira Sans"/>
                          <w:sz w:val="18"/>
                          <w:szCs w:val="18"/>
                        </w:rPr>
                        <w:t xml:space="preserve">, Michael &amp; </w:t>
                      </w:r>
                      <w:r>
                        <w:rPr>
                          <w:rFonts w:ascii="Fira Sans" w:hAnsi="Fira Sans"/>
                          <w:sz w:val="18"/>
                          <w:szCs w:val="18"/>
                        </w:rPr>
                        <w:t xml:space="preserve">Aufenanger</w:t>
                      </w:r>
                      <w:r>
                        <w:rPr>
                          <w:rFonts w:ascii="Fira Sans" w:hAnsi="Fira Sans"/>
                          <w:sz w:val="18"/>
                          <w:szCs w:val="18"/>
                        </w:rPr>
                        <w:t xml:space="preserve">, Julian (2024). KI-generierte Arbeitsblätter. ChatGPT &amp;Co. beim Erstellen von Unterrichtsmaterialien einsetzen. Praxisratgeber Künstliche Intelligenz als Unterrichtsassistent, S. 11-14.</w:t>
                      </w:r>
                      <w:r>
                        <w:rPr>
                          <w:rFonts w:ascii="Fira Sans" w:hAnsi="Fira Sans"/>
                          <w:sz w:val="18"/>
                          <w:szCs w:val="18"/>
                        </w:rPr>
                      </w:r>
                    </w:p>
                    <w:p>
                      <w:pPr>
                        <w:pStyle w:val="1342"/>
                        <w:widowControl w:val="false"/>
                        <w:numPr>
                          <w:ilvl w:val="0"/>
                          <w:numId w:val="27"/>
                        </w:numPr>
                        <w:pBdr/>
                        <w:tabs>
                          <w:tab w:val="num" w:leader="none" w:pos="577"/>
                        </w:tabs>
                        <w:spacing w:after="0" w:line="240" w:lineRule="auto"/>
                        <w:ind w:left="1068"/>
                        <w:jc w:val="both"/>
                        <w:rPr>
                          <w:rFonts w:ascii="Fira Sans" w:hAnsi="Fira Sans"/>
                          <w:sz w:val="18"/>
                          <w:szCs w:val="18"/>
                        </w:rPr>
                      </w:pPr>
                      <w:r>
                        <w:rPr>
                          <w:rFonts w:ascii="Fira Sans" w:hAnsi="Fira Sans"/>
                          <w:sz w:val="18"/>
                          <w:szCs w:val="18"/>
                        </w:rPr>
                        <w:t xml:space="preserve">Huget</w:t>
                      </w:r>
                      <w:r>
                        <w:rPr>
                          <w:rFonts w:ascii="Fira Sans" w:hAnsi="Fira Sans"/>
                          <w:sz w:val="18"/>
                          <w:szCs w:val="18"/>
                        </w:rPr>
                        <w:t xml:space="preserve">, Judith &amp; Buchholtz, Nils Frederik (2024): Gut </w:t>
                      </w:r>
                      <w:r>
                        <w:rPr>
                          <w:rFonts w:ascii="Fira Sans" w:hAnsi="Fira Sans"/>
                          <w:sz w:val="18"/>
                          <w:szCs w:val="18"/>
                        </w:rPr>
                        <w:t xml:space="preserve">gepromptet</w:t>
                      </w:r>
                      <w:r>
                        <w:rPr>
                          <w:rFonts w:ascii="Fira Sans" w:hAnsi="Fira Sans"/>
                          <w:sz w:val="18"/>
                          <w:szCs w:val="18"/>
                        </w:rPr>
                        <w:t xml:space="preserve"> ist halb geplant. ChatGPT als Assistenten bei der Unterrichtsplanung nutzen. Praxisratgeber Künstliche Intelligenz als Unterrichtsassistent, S. 8-10.</w:t>
                      </w:r>
                      <w:r>
                        <w:rPr>
                          <w:rFonts w:ascii="Fira Sans" w:hAnsi="Fira Sans"/>
                          <w:sz w:val="18"/>
                          <w:szCs w:val="18"/>
                        </w:rPr>
                      </w:r>
                    </w:p>
                    <w:p>
                      <w:pPr>
                        <w:pStyle w:val="1342"/>
                        <w:widowControl w:val="false"/>
                        <w:numPr>
                          <w:ilvl w:val="0"/>
                          <w:numId w:val="27"/>
                        </w:numPr>
                        <w:pBdr/>
                        <w:tabs>
                          <w:tab w:val="num" w:leader="none" w:pos="577"/>
                        </w:tabs>
                        <w:spacing w:after="0" w:line="240" w:lineRule="auto"/>
                        <w:ind w:left="1068"/>
                        <w:jc w:val="both"/>
                        <w:rPr>
                          <w:rFonts w:ascii="Fira Sans" w:hAnsi="Fira Sans"/>
                          <w:sz w:val="18"/>
                          <w:szCs w:val="18"/>
                        </w:rPr>
                      </w:pPr>
                      <w:r>
                        <w:rPr>
                          <w:rFonts w:ascii="Fira Sans" w:hAnsi="Fira Sans"/>
                          <w:sz w:val="18"/>
                          <w:szCs w:val="18"/>
                        </w:rPr>
                        <w:t xml:space="preserve">Kultusministerkonferenz (2024): Handlungsempfe</w:t>
                      </w:r>
                      <w:r>
                        <w:rPr>
                          <w:rFonts w:ascii="Fira Sans" w:hAnsi="Fira Sans"/>
                          <w:sz w:val="18"/>
                          <w:szCs w:val="18"/>
                        </w:rPr>
                        <w:t xml:space="preserve">hlung für die Bildungsverwaltung zum Umgang mit Künstlicher Intelligenz in schulischen Bildungsprozessen. Themenspezifische Handlungsempfehlung (Beschluss der Bildungsministerkonferenz vom 10.10.2024). Berlin/Bonn: Sekretariat der Kultusministerkonferenz. </w:t>
                      </w:r>
                      <w:r>
                        <w:rPr>
                          <w:rFonts w:ascii="Fira Sans" w:hAnsi="Fira Sans"/>
                          <w:sz w:val="18"/>
                          <w:szCs w:val="18"/>
                        </w:rPr>
                      </w:r>
                    </w:p>
                    <w:p>
                      <w:pPr>
                        <w:widowControl w:val="false"/>
                        <w:pBdr/>
                        <w:spacing w:after="0" w:line="240" w:lineRule="auto"/>
                        <w:ind w:left="708"/>
                        <w:jc w:val="both"/>
                        <w:rPr>
                          <w:rFonts w:ascii="Fira Sans" w:hAnsi="Fira Sans" w:eastAsia="SimSun" w:cs="Tahoma"/>
                          <w:color w:val="a6a6a6" w:themeColor="background1" w:themeShade="A6"/>
                          <w:sz w:val="18"/>
                          <w:szCs w:val="18"/>
                          <w:lang w:eastAsia="hi-IN" w:bidi="hi-IN"/>
                        </w:rPr>
                      </w:pPr>
                      <w:r>
                        <w:rPr>
                          <w:rFonts w:ascii="Fira Sans" w:hAnsi="Fira Sans" w:eastAsia="SimSun" w:cs="Tahoma"/>
                          <w:color w:val="a6a6a6" w:themeColor="background1" w:themeShade="A6"/>
                          <w:sz w:val="18"/>
                          <w:szCs w:val="18"/>
                          <w:lang w:eastAsia="hi-IN" w:bidi="hi-IN"/>
                        </w:rPr>
                      </w:r>
                      <w:r>
                        <w:rPr>
                          <w:rFonts w:ascii="Fira Sans" w:hAnsi="Fira Sans" w:eastAsia="SimSun" w:cs="Tahoma"/>
                          <w:color w:val="a6a6a6" w:themeColor="background1" w:themeShade="A6"/>
                          <w:sz w:val="18"/>
                          <w:szCs w:val="18"/>
                          <w:lang w:eastAsia="hi-IN" w:bidi="hi-IN"/>
                        </w:rPr>
                      </w:r>
                    </w:p>
                  </w:txbxContent>
                </v:textbox>
              </v:shape>
            </w:pict>
          </mc:Fallback>
        </mc:AlternateContent>
      </w:r>
    </w:p>
    <w:p w14:paraId="5310F50A" w14:textId="77777777" w:rsidR="00DA71BA" w:rsidRDefault="008849FA">
      <w:pPr>
        <w:rPr>
          <w:rFonts w:ascii="Fira Sans" w:hAnsi="Fira Sans"/>
          <w:i/>
        </w:rPr>
      </w:pPr>
      <w:r>
        <w:rPr>
          <w:noProof/>
          <w:lang w:eastAsia="de-DE"/>
        </w:rPr>
        <mc:AlternateContent>
          <mc:Choice Requires="wpg">
            <w:drawing>
              <wp:anchor distT="0" distB="0" distL="114300" distR="114300" simplePos="0" relativeHeight="251701248" behindDoc="0" locked="0" layoutInCell="1" allowOverlap="1" wp14:anchorId="06816E99" wp14:editId="2E7CA00D">
                <wp:simplePos x="0" y="0"/>
                <wp:positionH relativeFrom="column">
                  <wp:posOffset>-273685</wp:posOffset>
                </wp:positionH>
                <wp:positionV relativeFrom="paragraph">
                  <wp:posOffset>291465</wp:posOffset>
                </wp:positionV>
                <wp:extent cx="544286" cy="562707"/>
                <wp:effectExtent l="0" t="0" r="8255" b="8890"/>
                <wp:wrapNone/>
                <wp:docPr id="20" name="Grafik 2" descr="Ein Bild, das Diagramm, Grafiken, Clipar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73202" name="Grafik 2" descr="Ein Bild, das Diagramm, Grafiken, Clipart, Design enthält.&#10;&#10;Automatisch generierte Beschreibung"/>
                        <pic:cNvPicPr>
                          <a:picLocks noChangeAspect="1"/>
                        </pic:cNvPicPr>
                      </pic:nvPicPr>
                      <pic:blipFill>
                        <a:blip r:embed="rId20"/>
                        <a:srcRect l="16242" t="12041" r="17239" b="19188"/>
                        <a:stretch/>
                      </pic:blipFill>
                      <pic:spPr bwMode="auto">
                        <a:xfrm>
                          <a:off x="0" y="0"/>
                          <a:ext cx="544286" cy="562707"/>
                        </a:xfrm>
                        <a:prstGeom prst="rect">
                          <a:avLst/>
                        </a:prstGeom>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 o:spid="_x0000_s19" type="#_x0000_t75" style="position:absolute;z-index:251701248;o:allowoverlap:true;o:allowincell:true;mso-position-horizontal-relative:text;margin-left:-21.55pt;mso-position-horizontal:absolute;mso-position-vertical-relative:text;margin-top:22.95pt;mso-position-vertical:absolute;width:42.86pt;height:44.31pt;mso-wrap-distance-left:9.00pt;mso-wrap-distance-top:0.00pt;mso-wrap-distance-right:9.00pt;mso-wrap-distance-bottom:0.00pt;z-index:1;" stroked="f">
                <v:imagedata r:id="rId21" o:title="" croptop="7891f" cropleft="10644f" cropbottom="12575f" cropright="11298f"/>
                <o:lock v:ext="edit" rotation="t"/>
              </v:shape>
            </w:pict>
          </mc:Fallback>
        </mc:AlternateContent>
      </w:r>
    </w:p>
    <w:p w14:paraId="4C956D5A" w14:textId="77777777" w:rsidR="00DA71BA" w:rsidRDefault="008849FA">
      <w:pPr>
        <w:rPr>
          <w:rFonts w:ascii="Fira Sans" w:hAnsi="Fira Sans"/>
          <w:i/>
        </w:rPr>
      </w:pPr>
      <w:r>
        <w:rPr>
          <w:rFonts w:ascii="Fira Sans" w:hAnsi="Fira Sans"/>
          <w:i/>
        </w:rPr>
        <w:br w:type="page" w:clear="all"/>
      </w:r>
    </w:p>
    <w:p w14:paraId="1B91050B" w14:textId="77777777" w:rsidR="00DA71BA" w:rsidRDefault="008849FA">
      <w:pPr>
        <w:rPr>
          <w:rFonts w:ascii="Fira Sans" w:hAnsi="Fira Sans"/>
          <w:i/>
        </w:rPr>
      </w:pPr>
      <w:r>
        <w:rPr>
          <w:rFonts w:ascii="Fira Sans" w:hAnsi="Fira Sans"/>
          <w:noProof/>
          <w:lang w:eastAsia="de-DE"/>
        </w:rPr>
        <w:lastRenderedPageBreak/>
        <mc:AlternateContent>
          <mc:Choice Requires="wpg">
            <w:drawing>
              <wp:anchor distT="0" distB="0" distL="114300" distR="114300" simplePos="0" relativeHeight="251668480" behindDoc="0" locked="0" layoutInCell="1" allowOverlap="1" wp14:anchorId="7E14DC99" wp14:editId="015FDD89">
                <wp:simplePos x="0" y="0"/>
                <wp:positionH relativeFrom="column">
                  <wp:posOffset>-160655</wp:posOffset>
                </wp:positionH>
                <wp:positionV relativeFrom="paragraph">
                  <wp:posOffset>-170906</wp:posOffset>
                </wp:positionV>
                <wp:extent cx="6339840" cy="419100"/>
                <wp:effectExtent l="0" t="0" r="22860" b="19050"/>
                <wp:wrapNone/>
                <wp:docPr id="21"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9840" cy="419100"/>
                        </a:xfrm>
                        <a:prstGeom prst="roundRect">
                          <a:avLst>
                            <a:gd name="adj" fmla="val 16667"/>
                          </a:avLst>
                        </a:prstGeom>
                        <a:solidFill>
                          <a:srgbClr val="359E8F"/>
                        </a:solidFill>
                        <a:ln w="25527">
                          <a:solidFill>
                            <a:srgbClr val="359E8F"/>
                          </a:solidFill>
                          <a:round/>
                          <a:headEnd/>
                          <a:tailEnd/>
                        </a:ln>
                      </wps:spPr>
                      <wps:txbx>
                        <w:txbxContent>
                          <w:p w14:paraId="74B55CF7" w14:textId="77777777" w:rsidR="00DA71BA" w:rsidRDefault="008849FA">
                            <w:pPr>
                              <w:spacing w:line="0" w:lineRule="atLeast"/>
                              <w:jc w:val="center"/>
                              <w:rPr>
                                <w:rFonts w:ascii="Fira Sans" w:hAnsi="Fira Sans" w:cs="Consolas"/>
                                <w:color w:val="FFFFFF" w:themeColor="background1"/>
                                <w:spacing w:val="20"/>
                                <w:sz w:val="32"/>
                                <w:szCs w:val="32"/>
                              </w:rPr>
                            </w:pPr>
                            <w:r>
                              <w:rPr>
                                <w:rFonts w:ascii="Fira Sans" w:hAnsi="Fira Sans" w:cs="Consolas"/>
                                <w:color w:val="FFFFFF" w:themeColor="background1"/>
                                <w:spacing w:val="20"/>
                                <w:sz w:val="32"/>
                                <w:szCs w:val="32"/>
                              </w:rPr>
                              <w:t>Planung von Mathematikunterricht mit generativer KI</w:t>
                            </w:r>
                          </w:p>
                        </w:txbxContent>
                      </wps:txbx>
                      <wps:bodyPr rot="0" vert="horz" wrap="square" lIns="90000" tIns="45000" rIns="90000" bIns="45000" anchor="t"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20" o:spid="_x0000_s20" o:spt="2" type="#_x0000_t2" style="position:absolute;z-index:251668480;o:allowoverlap:true;o:allowincell:true;mso-position-horizontal-relative:text;margin-left:-12.65pt;mso-position-horizontal:absolute;mso-position-vertical-relative:text;margin-top:-13.46pt;mso-position-vertical:absolute;width:499.20pt;height:33.00pt;mso-wrap-distance-left:9.00pt;mso-wrap-distance-top:0.00pt;mso-wrap-distance-right:9.00pt;mso-wrap-distance-bottom:0.00pt;v-text-anchor:top;visibility:visible;" fillcolor="#359E8F" strokecolor="#359E8F" strokeweight="2.01pt">
                <v:textbox inset="0,0,0,0">
                  <w:txbxContent>
                    <w:p>
                      <w:pPr>
                        <w:pBdr/>
                        <w:spacing w:line="0" w:lineRule="atLeast"/>
                        <w:ind/>
                        <w:jc w:val="center"/>
                        <w:rPr>
                          <w:rFonts w:ascii="Fira Sans" w:hAnsi="Fira Sans" w:cs="Consolas"/>
                          <w:color w:val="ffffff" w:themeColor="background1"/>
                          <w:spacing w:val="20"/>
                          <w:sz w:val="32"/>
                          <w:szCs w:val="32"/>
                        </w:rPr>
                      </w:pPr>
                      <w:r>
                        <w:rPr>
                          <w:rFonts w:ascii="Fira Sans" w:hAnsi="Fira Sans" w:cs="Consolas"/>
                          <w:color w:val="ffffff" w:themeColor="background1"/>
                          <w:spacing w:val="20"/>
                          <w:sz w:val="32"/>
                          <w:szCs w:val="32"/>
                        </w:rPr>
                        <w:t xml:space="preserve">Planung von Mathematikunterricht mit generativer KI</w:t>
                      </w:r>
                      <w:r>
                        <w:rPr>
                          <w:rFonts w:ascii="Fira Sans" w:hAnsi="Fira Sans" w:cs="Consolas"/>
                          <w:color w:val="ffffff" w:themeColor="background1"/>
                          <w:spacing w:val="20"/>
                          <w:sz w:val="32"/>
                          <w:szCs w:val="32"/>
                        </w:rPr>
                      </w:r>
                    </w:p>
                  </w:txbxContent>
                </v:textbox>
              </v:shape>
            </w:pict>
          </mc:Fallback>
        </mc:AlternateContent>
      </w:r>
    </w:p>
    <w:p w14:paraId="257B2754" w14:textId="77777777" w:rsidR="00DA71BA" w:rsidRDefault="008849FA">
      <w:pPr>
        <w:rPr>
          <w:rFonts w:ascii="Fira Sans" w:hAnsi="Fira Sans"/>
          <w:b/>
        </w:rPr>
      </w:pPr>
      <w:r>
        <w:rPr>
          <w:rFonts w:ascii="Fira Sans" w:hAnsi="Fira Sans"/>
          <w:noProof/>
          <w:lang w:eastAsia="de-DE"/>
        </w:rPr>
        <mc:AlternateContent>
          <mc:Choice Requires="wpg">
            <w:drawing>
              <wp:anchor distT="0" distB="0" distL="114300" distR="114300" simplePos="0" relativeHeight="251661312" behindDoc="0" locked="0" layoutInCell="1" allowOverlap="1" wp14:anchorId="55C27F4D" wp14:editId="219A7F19">
                <wp:simplePos x="0" y="0"/>
                <wp:positionH relativeFrom="column">
                  <wp:posOffset>-149225</wp:posOffset>
                </wp:positionH>
                <wp:positionV relativeFrom="paragraph">
                  <wp:posOffset>136525</wp:posOffset>
                </wp:positionV>
                <wp:extent cx="6332220" cy="8611235"/>
                <wp:effectExtent l="19050" t="19050" r="11430" b="18415"/>
                <wp:wrapNone/>
                <wp:docPr id="22" name="Abgerundetes Rechteck 5"/>
                <wp:cNvGraphicFramePr/>
                <a:graphic xmlns:a="http://schemas.openxmlformats.org/drawingml/2006/main">
                  <a:graphicData uri="http://schemas.microsoft.com/office/word/2010/wordprocessingShape">
                    <wps:wsp>
                      <wps:cNvSpPr/>
                      <wps:spPr bwMode="auto">
                        <a:xfrm>
                          <a:off x="0" y="0"/>
                          <a:ext cx="6332220" cy="8611235"/>
                        </a:xfrm>
                        <a:prstGeom prst="roundRect">
                          <a:avLst>
                            <a:gd name="adj" fmla="val 11974"/>
                          </a:avLst>
                        </a:prstGeom>
                        <a:noFill/>
                        <a:ln w="38100">
                          <a:solidFill>
                            <a:srgbClr val="359E8F"/>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21" o:spid="_x0000_s21" o:spt="2" type="#_x0000_t2" style="position:absolute;z-index:251661312;o:allowoverlap:true;o:allowincell:true;mso-position-horizontal-relative:text;margin-left:-11.75pt;mso-position-horizontal:absolute;mso-position-vertical-relative:text;margin-top:10.75pt;mso-position-vertical:absolute;width:498.60pt;height:678.05pt;mso-wrap-distance-left:9.00pt;mso-wrap-distance-top:0.00pt;mso-wrap-distance-right:9.00pt;mso-wrap-distance-bottom:0.00pt;visibility:visible;" filled="f" strokecolor="#359E8F" strokeweight="3.00pt">
                <v:stroke dashstyle="solid"/>
              </v:shape>
            </w:pict>
          </mc:Fallback>
        </mc:AlternateContent>
      </w:r>
    </w:p>
    <w:p w14:paraId="00A07B11" w14:textId="77777777" w:rsidR="00DA71BA" w:rsidRDefault="008849FA">
      <w:pPr>
        <w:ind w:left="1416"/>
        <w:rPr>
          <w:rFonts w:ascii="Fira Sans" w:hAnsi="Fira Sans"/>
        </w:rPr>
      </w:pPr>
      <w:r>
        <w:rPr>
          <w:rFonts w:ascii="Fira Sans" w:hAnsi="Fira Sans"/>
          <w:noProof/>
          <w:lang w:eastAsia="de-DE"/>
        </w:rPr>
        <mc:AlternateContent>
          <mc:Choice Requires="wpg">
            <w:drawing>
              <wp:anchor distT="0" distB="0" distL="114300" distR="114300" simplePos="0" relativeHeight="251691008" behindDoc="0" locked="0" layoutInCell="1" allowOverlap="1" wp14:anchorId="3F0AA405" wp14:editId="164327AA">
                <wp:simplePos x="0" y="0"/>
                <wp:positionH relativeFrom="column">
                  <wp:posOffset>174625</wp:posOffset>
                </wp:positionH>
                <wp:positionV relativeFrom="paragraph">
                  <wp:posOffset>198120</wp:posOffset>
                </wp:positionV>
                <wp:extent cx="540000" cy="603665"/>
                <wp:effectExtent l="0" t="0" r="0" b="6350"/>
                <wp:wrapSquare wrapText="bothSides"/>
                <wp:docPr id="23" name="Grafik 1" descr="Ein Bild, das Grafiken, Design,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34655" name="Grafik 1" descr="Ein Bild, das Grafiken, Design, Kunst enthält.&#10;&#10;Automatisch generierte Beschreibung"/>
                        <pic:cNvPicPr>
                          <a:picLocks noChangeAspect="1"/>
                        </pic:cNvPicPr>
                      </pic:nvPicPr>
                      <pic:blipFill>
                        <a:blip r:embed="rId22"/>
                        <a:srcRect l="22544" t="21001" r="21577" b="16531"/>
                        <a:stretch/>
                      </pic:blipFill>
                      <pic:spPr bwMode="auto">
                        <a:xfrm>
                          <a:off x="0" y="0"/>
                          <a:ext cx="540000" cy="603665"/>
                        </a:xfrm>
                        <a:prstGeom prst="rect">
                          <a:avLst/>
                        </a:prstGeom>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 o:spid="_x0000_s22" type="#_x0000_t75" style="position:absolute;z-index:251691008;o:allowoverlap:true;o:allowincell:true;mso-position-horizontal-relative:text;margin-left:13.75pt;mso-position-horizontal:absolute;mso-position-vertical-relative:text;margin-top:15.60pt;mso-position-vertical:absolute;width:42.52pt;height:47.53pt;mso-wrap-distance-left:9.00pt;mso-wrap-distance-top:0.00pt;mso-wrap-distance-right:9.00pt;mso-wrap-distance-bottom:0.00pt;z-index:1;" stroked="f">
                <w10:wrap type="square"/>
                <v:imagedata r:id="rId23" o:title="" croptop="13763f" cropleft="14774f" cropbottom="10834f" cropright="14141f"/>
                <o:lock v:ext="edit" rotation="t"/>
              </v:shape>
            </w:pict>
          </mc:Fallback>
        </mc:AlternateContent>
      </w:r>
      <w:r>
        <w:rPr>
          <w:rFonts w:ascii="Fira Sans" w:hAnsi="Fira Sans"/>
        </w:rPr>
        <w:t xml:space="preserve">Wir wollen erkunden, was textgenerative KI (wie z. B. </w:t>
      </w:r>
      <w:proofErr w:type="spellStart"/>
      <w:r>
        <w:rPr>
          <w:rFonts w:ascii="Fira Sans" w:hAnsi="Fira Sans"/>
        </w:rPr>
        <w:t>ChatGPT</w:t>
      </w:r>
      <w:proofErr w:type="spellEnd"/>
      <w:r>
        <w:rPr>
          <w:rFonts w:ascii="Fira Sans" w:hAnsi="Fira Sans"/>
        </w:rPr>
        <w:t xml:space="preserve">) wirklich „kann“, wenn es um die Planung von Mathematikunterricht geht. </w:t>
      </w:r>
    </w:p>
    <w:p w14:paraId="279DDB79" w14:textId="77777777" w:rsidR="00DA71BA" w:rsidRDefault="008849FA">
      <w:pPr>
        <w:ind w:left="1416"/>
        <w:rPr>
          <w:rFonts w:ascii="Fira Sans" w:hAnsi="Fira Sans"/>
        </w:rPr>
      </w:pPr>
      <w:r>
        <w:rPr>
          <w:rFonts w:ascii="Fira Sans" w:hAnsi="Fira Sans"/>
        </w:rPr>
        <w:t xml:space="preserve">Notieren Sie hierfür immer: </w:t>
      </w:r>
    </w:p>
    <w:p w14:paraId="6DF96F72" w14:textId="77777777" w:rsidR="00DA71BA" w:rsidRDefault="008849FA">
      <w:pPr>
        <w:ind w:left="1416"/>
        <w:rPr>
          <w:rFonts w:ascii="Fira Sans" w:hAnsi="Fira Sans"/>
        </w:rPr>
      </w:pPr>
      <w:r>
        <w:rPr>
          <w:rFonts w:ascii="Fira Sans" w:hAnsi="Fira Sans"/>
        </w:rPr>
        <w:t xml:space="preserve">1. Ihre Eingabe an </w:t>
      </w:r>
      <w:proofErr w:type="spellStart"/>
      <w:r>
        <w:rPr>
          <w:rFonts w:ascii="Fira Sans" w:hAnsi="Fira Sans"/>
        </w:rPr>
        <w:t>ChatGPT</w:t>
      </w:r>
      <w:proofErr w:type="spellEnd"/>
      <w:r>
        <w:rPr>
          <w:rFonts w:ascii="Fira Sans" w:hAnsi="Fira Sans"/>
        </w:rPr>
        <w:t xml:space="preserve">. Der Fachbegriff hierfür ist „Prompt“. </w:t>
      </w:r>
    </w:p>
    <w:p w14:paraId="1535607D" w14:textId="77777777" w:rsidR="00DA71BA" w:rsidRDefault="008849FA">
      <w:pPr>
        <w:ind w:left="1416"/>
        <w:rPr>
          <w:rFonts w:ascii="Fira Sans" w:hAnsi="Fira Sans"/>
        </w:rPr>
      </w:pPr>
      <w:r>
        <w:rPr>
          <w:rFonts w:ascii="Fira Sans" w:hAnsi="Fira Sans"/>
        </w:rPr>
        <w:t xml:space="preserve">2. Eine Zusammenfassung des Ergebnisses bzw. der Antwort von </w:t>
      </w:r>
      <w:proofErr w:type="spellStart"/>
      <w:r>
        <w:rPr>
          <w:rFonts w:ascii="Fira Sans" w:hAnsi="Fira Sans"/>
        </w:rPr>
        <w:t>ChatGPT</w:t>
      </w:r>
      <w:proofErr w:type="spellEnd"/>
      <w:r>
        <w:rPr>
          <w:rFonts w:ascii="Fira Sans" w:hAnsi="Fira Sans"/>
        </w:rPr>
        <w:t xml:space="preserve">. </w:t>
      </w:r>
    </w:p>
    <w:p w14:paraId="3BC36537" w14:textId="77777777" w:rsidR="00DA71BA" w:rsidRDefault="008849FA">
      <w:pPr>
        <w:ind w:left="1416"/>
        <w:rPr>
          <w:rFonts w:ascii="Fira Sans" w:hAnsi="Fira Sans"/>
        </w:rPr>
      </w:pPr>
      <w:r>
        <w:rPr>
          <w:rFonts w:ascii="Fira Sans" w:hAnsi="Fira Sans"/>
        </w:rPr>
        <w:t xml:space="preserve">3. Bewerten Sie die Korrektheit und Nützlichkeit der Antwort von </w:t>
      </w:r>
      <w:proofErr w:type="spellStart"/>
      <w:r>
        <w:rPr>
          <w:rFonts w:ascii="Fira Sans" w:hAnsi="Fira Sans"/>
        </w:rPr>
        <w:t>ChatGPT</w:t>
      </w:r>
      <w:proofErr w:type="spellEnd"/>
      <w:r>
        <w:rPr>
          <w:rFonts w:ascii="Fira Sans" w:hAnsi="Fira Sans"/>
        </w:rPr>
        <w:t xml:space="preserve">. </w:t>
      </w:r>
    </w:p>
    <w:p w14:paraId="520EC599" w14:textId="77777777" w:rsidR="00DA71BA" w:rsidRDefault="008849FA">
      <w:pPr>
        <w:ind w:left="1416"/>
        <w:rPr>
          <w:rFonts w:ascii="Fira Sans" w:hAnsi="Fira Sans"/>
        </w:rPr>
      </w:pPr>
      <w:r>
        <w:rPr>
          <w:rFonts w:ascii="Fira Sans" w:hAnsi="Fira Sans"/>
        </w:rPr>
        <w:t xml:space="preserve">4. Berichtigen Sie die Antwort von </w:t>
      </w:r>
      <w:proofErr w:type="spellStart"/>
      <w:r>
        <w:rPr>
          <w:rFonts w:ascii="Fira Sans" w:hAnsi="Fira Sans"/>
        </w:rPr>
        <w:t>ChatGPT</w:t>
      </w:r>
      <w:proofErr w:type="spellEnd"/>
      <w:r>
        <w:rPr>
          <w:rFonts w:ascii="Fira Sans" w:hAnsi="Fira Sans"/>
        </w:rPr>
        <w:t xml:space="preserve"> gegebenenfalls durch weitere Interaktionen mit </w:t>
      </w:r>
      <w:proofErr w:type="spellStart"/>
      <w:r>
        <w:rPr>
          <w:rFonts w:ascii="Fira Sans" w:hAnsi="Fira Sans"/>
        </w:rPr>
        <w:t>ChatGPT</w:t>
      </w:r>
      <w:proofErr w:type="spellEnd"/>
      <w:r>
        <w:rPr>
          <w:rFonts w:ascii="Fira Sans" w:hAnsi="Fira Sans"/>
        </w:rPr>
        <w:t xml:space="preserve"> oder manuell.</w:t>
      </w:r>
    </w:p>
    <w:p w14:paraId="1BBF5786" w14:textId="77777777" w:rsidR="00DA71BA" w:rsidRDefault="008849FA">
      <w:pPr>
        <w:ind w:left="1416"/>
        <w:rPr>
          <w:rFonts w:ascii="Fira Sans" w:hAnsi="Fira Sans"/>
          <w:b/>
        </w:rPr>
      </w:pPr>
      <w:r>
        <w:rPr>
          <w:rFonts w:ascii="Fira Sans" w:hAnsi="Fira Sans"/>
          <w:b/>
        </w:rPr>
        <w:t>Zur Erinnerung:</w:t>
      </w:r>
    </w:p>
    <w:p w14:paraId="168D7A76" w14:textId="77777777" w:rsidR="00DA71BA" w:rsidRDefault="008849FA">
      <w:pPr>
        <w:pStyle w:val="Listenabsatz"/>
        <w:numPr>
          <w:ilvl w:val="0"/>
          <w:numId w:val="6"/>
        </w:numPr>
        <w:rPr>
          <w:rFonts w:ascii="Fira Sans" w:hAnsi="Fira Sans"/>
        </w:rPr>
      </w:pPr>
      <w:r>
        <w:rPr>
          <w:rFonts w:ascii="Fira Sans" w:hAnsi="Fira Sans"/>
          <w:noProof/>
          <w:lang w:eastAsia="de-DE"/>
        </w:rPr>
        <mc:AlternateContent>
          <mc:Choice Requires="wpg">
            <w:drawing>
              <wp:anchor distT="0" distB="0" distL="114300" distR="114300" simplePos="0" relativeHeight="251693056" behindDoc="1" locked="0" layoutInCell="1" allowOverlap="1" wp14:anchorId="2955620D" wp14:editId="4B9F5687">
                <wp:simplePos x="0" y="0"/>
                <wp:positionH relativeFrom="column">
                  <wp:posOffset>1325245</wp:posOffset>
                </wp:positionH>
                <wp:positionV relativeFrom="paragraph">
                  <wp:posOffset>115570</wp:posOffset>
                </wp:positionV>
                <wp:extent cx="3832860" cy="1944370"/>
                <wp:effectExtent l="0" t="0" r="0" b="0"/>
                <wp:wrapNone/>
                <wp:docPr id="24"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24"/>
                        <a:stretch/>
                      </pic:blipFill>
                      <pic:spPr bwMode="auto">
                        <a:xfrm>
                          <a:off x="0" y="0"/>
                          <a:ext cx="3832860" cy="1944370"/>
                        </a:xfrm>
                        <a:prstGeom prst="rect">
                          <a:avLst/>
                        </a:prstGeom>
                        <a:noFill/>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 o:spid="_x0000_s23" type="#_x0000_t75" style="position:absolute;z-index:-251693056;o:allowoverlap:true;o:allowincell:true;mso-position-horizontal-relative:text;margin-left:104.35pt;mso-position-horizontal:absolute;mso-position-vertical-relative:text;margin-top:9.10pt;mso-position-vertical:absolute;width:301.80pt;height:153.10pt;mso-wrap-distance-left:9.00pt;mso-wrap-distance-top:0.00pt;mso-wrap-distance-right:9.00pt;mso-wrap-distance-bottom:0.00pt;z-index:1;" stroked="false">
                <v:imagedata r:id="rId25" o:title=""/>
                <o:lock v:ext="edit" rotation="t"/>
              </v:shape>
            </w:pict>
          </mc:Fallback>
        </mc:AlternateContent>
      </w:r>
      <w:r>
        <w:rPr>
          <w:rFonts w:ascii="Fira Sans" w:hAnsi="Fira Sans"/>
        </w:rPr>
        <w:t xml:space="preserve">Prozess der KI-gestützten Unterrichtsplanung  </w:t>
      </w:r>
    </w:p>
    <w:p w14:paraId="4C9FBEFB" w14:textId="77777777" w:rsidR="00DA71BA" w:rsidRDefault="00DA71BA">
      <w:pPr>
        <w:ind w:left="1416"/>
        <w:rPr>
          <w:rFonts w:ascii="Fira Sans" w:hAnsi="Fira Sans"/>
        </w:rPr>
      </w:pPr>
    </w:p>
    <w:p w14:paraId="276E9347" w14:textId="77777777" w:rsidR="00DA71BA" w:rsidRDefault="00DA71BA">
      <w:pPr>
        <w:ind w:left="1416"/>
        <w:rPr>
          <w:rFonts w:ascii="Fira Sans" w:hAnsi="Fira Sans"/>
        </w:rPr>
      </w:pPr>
    </w:p>
    <w:p w14:paraId="5814DA71" w14:textId="77777777" w:rsidR="00DA71BA" w:rsidRDefault="00DA71BA">
      <w:pPr>
        <w:ind w:left="1416"/>
        <w:rPr>
          <w:rFonts w:ascii="Fira Sans" w:hAnsi="Fira Sans"/>
        </w:rPr>
      </w:pPr>
    </w:p>
    <w:p w14:paraId="330CFE1D" w14:textId="77777777" w:rsidR="00DA71BA" w:rsidRDefault="00DA71BA">
      <w:pPr>
        <w:ind w:left="1416"/>
        <w:rPr>
          <w:rFonts w:ascii="Fira Sans" w:hAnsi="Fira Sans"/>
        </w:rPr>
      </w:pPr>
    </w:p>
    <w:p w14:paraId="147D68F1" w14:textId="77777777" w:rsidR="00DA71BA" w:rsidRDefault="00DA71BA">
      <w:pPr>
        <w:ind w:left="1416"/>
        <w:rPr>
          <w:rFonts w:ascii="Fira Sans" w:hAnsi="Fira Sans"/>
        </w:rPr>
      </w:pPr>
    </w:p>
    <w:p w14:paraId="2A2FA731" w14:textId="77777777" w:rsidR="00DA71BA" w:rsidRDefault="00DA71BA">
      <w:pPr>
        <w:ind w:left="1416"/>
        <w:rPr>
          <w:rFonts w:ascii="Fira Sans" w:hAnsi="Fira Sans"/>
        </w:rPr>
      </w:pPr>
    </w:p>
    <w:p w14:paraId="012DBAC7" w14:textId="77777777" w:rsidR="00DA71BA" w:rsidRDefault="008849FA">
      <w:pPr>
        <w:ind w:left="708" w:firstLine="708"/>
        <w:jc w:val="center"/>
        <w:rPr>
          <w:rFonts w:ascii="Fira Sans" w:hAnsi="Fira Sans"/>
          <w:sz w:val="18"/>
          <w:szCs w:val="18"/>
        </w:rPr>
      </w:pPr>
      <w:r>
        <w:rPr>
          <w:rFonts w:ascii="Fira Sans" w:hAnsi="Fira Sans"/>
          <w:sz w:val="18"/>
          <w:szCs w:val="18"/>
        </w:rPr>
        <w:t xml:space="preserve">Eigene Abbildung in Anlehnung an </w:t>
      </w:r>
      <w:proofErr w:type="spellStart"/>
      <w:r>
        <w:rPr>
          <w:rFonts w:ascii="Fira Sans" w:hAnsi="Fira Sans"/>
          <w:sz w:val="18"/>
          <w:szCs w:val="18"/>
        </w:rPr>
        <w:t>Bigos</w:t>
      </w:r>
      <w:proofErr w:type="spellEnd"/>
      <w:r>
        <w:rPr>
          <w:rFonts w:ascii="Fira Sans" w:hAnsi="Fira Sans"/>
          <w:sz w:val="18"/>
          <w:szCs w:val="18"/>
        </w:rPr>
        <w:t xml:space="preserve"> &amp; Aufenanger (2024)</w:t>
      </w:r>
    </w:p>
    <w:p w14:paraId="52630BB4" w14:textId="77777777" w:rsidR="00DA71BA" w:rsidRDefault="00DA71BA">
      <w:pPr>
        <w:rPr>
          <w:rFonts w:ascii="Fira Sans" w:hAnsi="Fira Sans"/>
        </w:rPr>
      </w:pPr>
    </w:p>
    <w:p w14:paraId="3CC4E710" w14:textId="77777777" w:rsidR="00DA71BA" w:rsidRDefault="008849FA">
      <w:pPr>
        <w:pStyle w:val="Listenabsatz"/>
        <w:numPr>
          <w:ilvl w:val="0"/>
          <w:numId w:val="6"/>
        </w:numPr>
        <w:rPr>
          <w:rFonts w:ascii="Fira Sans" w:hAnsi="Fira Sans"/>
        </w:rPr>
      </w:pPr>
      <w:r>
        <w:rPr>
          <w:rFonts w:ascii="Fira Sans" w:hAnsi="Fira Sans"/>
        </w:rPr>
        <w:t>Prompt-Techniken</w:t>
      </w:r>
    </w:p>
    <w:tbl>
      <w:tblPr>
        <w:tblStyle w:val="EinfacheTabelle1"/>
        <w:tblW w:w="7367" w:type="dxa"/>
        <w:tblInd w:w="1555" w:type="dxa"/>
        <w:tblLook w:val="0420" w:firstRow="1" w:lastRow="0" w:firstColumn="0" w:lastColumn="0" w:noHBand="0" w:noVBand="1"/>
      </w:tblPr>
      <w:tblGrid>
        <w:gridCol w:w="1700"/>
        <w:gridCol w:w="1983"/>
        <w:gridCol w:w="1842"/>
        <w:gridCol w:w="1842"/>
      </w:tblGrid>
      <w:tr w:rsidR="00DA71BA" w14:paraId="1E3D4913" w14:textId="77777777" w:rsidTr="00DA71BA">
        <w:trPr>
          <w:cnfStyle w:val="100000000000" w:firstRow="1" w:lastRow="0" w:firstColumn="0" w:lastColumn="0" w:oddVBand="0" w:evenVBand="0" w:oddHBand="0" w:evenHBand="0" w:firstRowFirstColumn="0" w:firstRowLastColumn="0" w:lastRowFirstColumn="0" w:lastRowLastColumn="0"/>
          <w:trHeight w:val="547"/>
        </w:trPr>
        <w:tc>
          <w:tcPr>
            <w:tcW w:w="1700" w:type="dxa"/>
          </w:tcPr>
          <w:p w14:paraId="68E11A9D" w14:textId="77777777" w:rsidR="00DA71BA" w:rsidRDefault="008849FA">
            <w:pPr>
              <w:spacing w:after="160" w:line="259" w:lineRule="auto"/>
              <w:rPr>
                <w:rFonts w:ascii="Fira Sans" w:hAnsi="Fira Sans"/>
                <w:sz w:val="18"/>
                <w:szCs w:val="18"/>
              </w:rPr>
            </w:pPr>
            <w:r>
              <w:rPr>
                <w:rFonts w:ascii="Fira Sans" w:hAnsi="Fira Sans"/>
                <w:sz w:val="18"/>
                <w:szCs w:val="18"/>
              </w:rPr>
              <w:t>Zero-Shot-</w:t>
            </w:r>
            <w:r>
              <w:rPr>
                <w:rFonts w:ascii="Fira Sans" w:hAnsi="Fira Sans"/>
                <w:sz w:val="18"/>
                <w:szCs w:val="18"/>
              </w:rPr>
              <w:br/>
              <w:t xml:space="preserve">Learning </w:t>
            </w:r>
          </w:p>
        </w:tc>
        <w:tc>
          <w:tcPr>
            <w:tcW w:w="1983" w:type="dxa"/>
          </w:tcPr>
          <w:p w14:paraId="1EC6F605" w14:textId="77777777" w:rsidR="00DA71BA" w:rsidRDefault="008849FA">
            <w:pPr>
              <w:spacing w:after="160" w:line="259" w:lineRule="auto"/>
              <w:rPr>
                <w:rFonts w:ascii="Fira Sans" w:hAnsi="Fira Sans"/>
                <w:sz w:val="18"/>
                <w:szCs w:val="18"/>
              </w:rPr>
            </w:pPr>
            <w:proofErr w:type="spellStart"/>
            <w:r>
              <w:rPr>
                <w:rFonts w:ascii="Fira Sans" w:hAnsi="Fira Sans"/>
                <w:sz w:val="18"/>
                <w:szCs w:val="18"/>
              </w:rPr>
              <w:t>Few</w:t>
            </w:r>
            <w:proofErr w:type="spellEnd"/>
            <w:r>
              <w:rPr>
                <w:rFonts w:ascii="Fira Sans" w:hAnsi="Fira Sans"/>
                <w:sz w:val="18"/>
                <w:szCs w:val="18"/>
              </w:rPr>
              <w:t>-Shot-Learning</w:t>
            </w:r>
          </w:p>
        </w:tc>
        <w:tc>
          <w:tcPr>
            <w:tcW w:w="1842" w:type="dxa"/>
          </w:tcPr>
          <w:p w14:paraId="51D8D064" w14:textId="77777777" w:rsidR="00DA71BA" w:rsidRDefault="008849FA">
            <w:pPr>
              <w:spacing w:after="160" w:line="259" w:lineRule="auto"/>
              <w:rPr>
                <w:rFonts w:ascii="Fira Sans" w:hAnsi="Fira Sans"/>
                <w:sz w:val="18"/>
                <w:szCs w:val="18"/>
              </w:rPr>
            </w:pPr>
            <w:r>
              <w:rPr>
                <w:rFonts w:ascii="Fira Sans" w:hAnsi="Fira Sans"/>
                <w:sz w:val="18"/>
                <w:szCs w:val="18"/>
              </w:rPr>
              <w:t>Chain-</w:t>
            </w:r>
            <w:proofErr w:type="spellStart"/>
            <w:r>
              <w:rPr>
                <w:rFonts w:ascii="Fira Sans" w:hAnsi="Fira Sans"/>
                <w:sz w:val="18"/>
                <w:szCs w:val="18"/>
              </w:rPr>
              <w:t>of</w:t>
            </w:r>
            <w:proofErr w:type="spellEnd"/>
            <w:r>
              <w:rPr>
                <w:rFonts w:ascii="Fira Sans" w:hAnsi="Fira Sans"/>
                <w:sz w:val="18"/>
                <w:szCs w:val="18"/>
              </w:rPr>
              <w:t>-</w:t>
            </w:r>
            <w:proofErr w:type="spellStart"/>
            <w:r>
              <w:rPr>
                <w:rFonts w:ascii="Fira Sans" w:hAnsi="Fira Sans"/>
                <w:sz w:val="18"/>
                <w:szCs w:val="18"/>
              </w:rPr>
              <w:t>Thought</w:t>
            </w:r>
            <w:proofErr w:type="spellEnd"/>
            <w:r>
              <w:rPr>
                <w:rFonts w:ascii="Fira Sans" w:hAnsi="Fira Sans"/>
                <w:sz w:val="18"/>
                <w:szCs w:val="18"/>
              </w:rPr>
              <w:t xml:space="preserve"> </w:t>
            </w:r>
            <w:proofErr w:type="spellStart"/>
            <w:r>
              <w:rPr>
                <w:rFonts w:ascii="Fira Sans" w:hAnsi="Fira Sans"/>
                <w:sz w:val="18"/>
                <w:szCs w:val="18"/>
              </w:rPr>
              <w:t>Prompting</w:t>
            </w:r>
            <w:proofErr w:type="spellEnd"/>
          </w:p>
        </w:tc>
        <w:tc>
          <w:tcPr>
            <w:tcW w:w="1842" w:type="dxa"/>
          </w:tcPr>
          <w:p w14:paraId="05BF7D79" w14:textId="77777777" w:rsidR="00DA71BA" w:rsidRDefault="008849FA">
            <w:pPr>
              <w:spacing w:after="160" w:line="259" w:lineRule="auto"/>
              <w:rPr>
                <w:rFonts w:ascii="Fira Sans" w:hAnsi="Fira Sans"/>
                <w:sz w:val="18"/>
                <w:szCs w:val="18"/>
              </w:rPr>
            </w:pPr>
            <w:r>
              <w:rPr>
                <w:rFonts w:ascii="Fira Sans" w:hAnsi="Fira Sans"/>
                <w:sz w:val="18"/>
                <w:szCs w:val="18"/>
              </w:rPr>
              <w:t>Ask-</w:t>
            </w:r>
            <w:proofErr w:type="spellStart"/>
            <w:r>
              <w:rPr>
                <w:rFonts w:ascii="Fira Sans" w:hAnsi="Fira Sans"/>
                <w:sz w:val="18"/>
                <w:szCs w:val="18"/>
              </w:rPr>
              <w:t>me</w:t>
            </w:r>
            <w:proofErr w:type="spellEnd"/>
            <w:r>
              <w:rPr>
                <w:rFonts w:ascii="Fira Sans" w:hAnsi="Fira Sans"/>
                <w:sz w:val="18"/>
                <w:szCs w:val="18"/>
              </w:rPr>
              <w:t>-</w:t>
            </w:r>
            <w:proofErr w:type="spellStart"/>
            <w:r>
              <w:rPr>
                <w:rFonts w:ascii="Fira Sans" w:hAnsi="Fira Sans"/>
                <w:sz w:val="18"/>
                <w:szCs w:val="18"/>
              </w:rPr>
              <w:t>anything</w:t>
            </w:r>
            <w:proofErr w:type="spellEnd"/>
            <w:r>
              <w:rPr>
                <w:rFonts w:ascii="Fira Sans" w:hAnsi="Fira Sans"/>
                <w:sz w:val="18"/>
                <w:szCs w:val="18"/>
              </w:rPr>
              <w:t xml:space="preserve"> </w:t>
            </w:r>
            <w:proofErr w:type="spellStart"/>
            <w:r>
              <w:rPr>
                <w:rFonts w:ascii="Fira Sans" w:hAnsi="Fira Sans"/>
                <w:sz w:val="18"/>
                <w:szCs w:val="18"/>
              </w:rPr>
              <w:t>Prompting</w:t>
            </w:r>
            <w:proofErr w:type="spellEnd"/>
          </w:p>
        </w:tc>
      </w:tr>
      <w:tr w:rsidR="00DA71BA" w14:paraId="1D13627C" w14:textId="77777777" w:rsidTr="00DA71BA">
        <w:trPr>
          <w:cnfStyle w:val="000000100000" w:firstRow="0" w:lastRow="0" w:firstColumn="0" w:lastColumn="0" w:oddVBand="0" w:evenVBand="0" w:oddHBand="1" w:evenHBand="0" w:firstRowFirstColumn="0" w:firstRowLastColumn="0" w:lastRowFirstColumn="0" w:lastRowLastColumn="0"/>
          <w:trHeight w:val="861"/>
        </w:trPr>
        <w:tc>
          <w:tcPr>
            <w:tcW w:w="1700" w:type="dxa"/>
          </w:tcPr>
          <w:p w14:paraId="302927A2" w14:textId="77777777" w:rsidR="00DA71BA" w:rsidRDefault="008849FA">
            <w:pPr>
              <w:spacing w:after="160" w:line="259" w:lineRule="auto"/>
              <w:rPr>
                <w:rFonts w:ascii="Fira Sans" w:hAnsi="Fira Sans"/>
                <w:sz w:val="18"/>
                <w:szCs w:val="18"/>
              </w:rPr>
            </w:pPr>
            <w:r>
              <w:rPr>
                <w:rFonts w:ascii="Fira Sans" w:hAnsi="Fira Sans"/>
                <w:sz w:val="18"/>
                <w:szCs w:val="18"/>
              </w:rPr>
              <w:t>Die Frage/Aufforderung wird ohne weiteren Input gestellt.</w:t>
            </w:r>
          </w:p>
        </w:tc>
        <w:tc>
          <w:tcPr>
            <w:tcW w:w="1983" w:type="dxa"/>
          </w:tcPr>
          <w:p w14:paraId="35E24180" w14:textId="77777777" w:rsidR="00DA71BA" w:rsidRDefault="008849FA">
            <w:pPr>
              <w:spacing w:after="160" w:line="259" w:lineRule="auto"/>
              <w:rPr>
                <w:rFonts w:ascii="Fira Sans" w:hAnsi="Fira Sans"/>
                <w:sz w:val="18"/>
                <w:szCs w:val="18"/>
              </w:rPr>
            </w:pPr>
            <w:r>
              <w:rPr>
                <w:rFonts w:ascii="Fira Sans" w:hAnsi="Fira Sans"/>
                <w:sz w:val="18"/>
                <w:szCs w:val="18"/>
              </w:rPr>
              <w:t>Die Frage/Aufforderung wird um weiteren Input ergänzt.</w:t>
            </w:r>
          </w:p>
        </w:tc>
        <w:tc>
          <w:tcPr>
            <w:tcW w:w="1842" w:type="dxa"/>
          </w:tcPr>
          <w:p w14:paraId="43F7A890" w14:textId="77777777" w:rsidR="00DA71BA" w:rsidRDefault="008849FA">
            <w:pPr>
              <w:spacing w:after="160" w:line="259" w:lineRule="auto"/>
              <w:rPr>
                <w:rFonts w:ascii="Fira Sans" w:hAnsi="Fira Sans"/>
                <w:sz w:val="18"/>
                <w:szCs w:val="18"/>
              </w:rPr>
            </w:pPr>
            <w:r>
              <w:rPr>
                <w:rFonts w:ascii="Fira Sans" w:hAnsi="Fira Sans"/>
                <w:sz w:val="18"/>
                <w:szCs w:val="18"/>
              </w:rPr>
              <w:t>Die KI wird aufgefordert, ihr Vorgehen Schritt für Schritt zu erklären.</w:t>
            </w:r>
          </w:p>
        </w:tc>
        <w:tc>
          <w:tcPr>
            <w:tcW w:w="1842" w:type="dxa"/>
          </w:tcPr>
          <w:p w14:paraId="0F0A66B8" w14:textId="77777777" w:rsidR="00DA71BA" w:rsidRDefault="008849FA">
            <w:pPr>
              <w:spacing w:after="160" w:line="259" w:lineRule="auto"/>
              <w:rPr>
                <w:rFonts w:ascii="Fira Sans" w:hAnsi="Fira Sans"/>
                <w:sz w:val="18"/>
                <w:szCs w:val="18"/>
              </w:rPr>
            </w:pPr>
            <w:r>
              <w:rPr>
                <w:rFonts w:ascii="Fira Sans" w:hAnsi="Fira Sans"/>
                <w:sz w:val="18"/>
                <w:szCs w:val="18"/>
              </w:rPr>
              <w:t>Die KI wird aufgefordert, Rückfragen zu stellen.</w:t>
            </w:r>
          </w:p>
        </w:tc>
      </w:tr>
      <w:tr w:rsidR="00DA71BA" w14:paraId="6920F078" w14:textId="77777777" w:rsidTr="00DA71BA">
        <w:trPr>
          <w:trHeight w:val="2185"/>
        </w:trPr>
        <w:tc>
          <w:tcPr>
            <w:tcW w:w="1700" w:type="dxa"/>
          </w:tcPr>
          <w:p w14:paraId="0BB5E706" w14:textId="77777777" w:rsidR="00DA71BA" w:rsidRDefault="008849FA">
            <w:pPr>
              <w:spacing w:after="160" w:line="259" w:lineRule="auto"/>
              <w:rPr>
                <w:rFonts w:ascii="Fira Sans" w:hAnsi="Fira Sans"/>
                <w:color w:val="000000" w:themeColor="text1"/>
                <w:sz w:val="18"/>
                <w:szCs w:val="18"/>
              </w:rPr>
            </w:pPr>
            <w:r>
              <w:rPr>
                <w:rFonts w:ascii="Fira Sans" w:hAnsi="Fira Sans"/>
                <w:color w:val="000000" w:themeColor="text1"/>
                <w:sz w:val="18"/>
                <w:szCs w:val="18"/>
              </w:rPr>
              <w:t>„Ich muss eine Unterrichtsstunde zum Thema XY planen.“</w:t>
            </w:r>
          </w:p>
          <w:p w14:paraId="5C6C7897" w14:textId="77777777" w:rsidR="00DA71BA" w:rsidRDefault="00DA71BA">
            <w:pPr>
              <w:spacing w:after="160" w:line="259" w:lineRule="auto"/>
              <w:rPr>
                <w:rFonts w:ascii="Fira Sans" w:hAnsi="Fira Sans"/>
                <w:color w:val="000000" w:themeColor="text1"/>
                <w:sz w:val="18"/>
                <w:szCs w:val="18"/>
              </w:rPr>
            </w:pPr>
          </w:p>
        </w:tc>
        <w:tc>
          <w:tcPr>
            <w:tcW w:w="1983" w:type="dxa"/>
          </w:tcPr>
          <w:p w14:paraId="485B2786" w14:textId="77777777" w:rsidR="00DA71BA" w:rsidRDefault="008849FA">
            <w:pPr>
              <w:spacing w:after="160" w:line="259" w:lineRule="auto"/>
              <w:rPr>
                <w:rFonts w:ascii="Fira Sans" w:hAnsi="Fira Sans"/>
                <w:color w:val="000000" w:themeColor="text1"/>
                <w:sz w:val="18"/>
                <w:szCs w:val="18"/>
              </w:rPr>
            </w:pPr>
            <w:r>
              <w:rPr>
                <w:rFonts w:ascii="Fira Sans" w:hAnsi="Fira Sans"/>
                <w:color w:val="000000" w:themeColor="text1"/>
                <w:sz w:val="18"/>
                <w:szCs w:val="18"/>
              </w:rPr>
              <w:t xml:space="preserve">„Hier ist </w:t>
            </w:r>
            <w:r>
              <w:rPr>
                <w:rFonts w:ascii="Fira Sans" w:hAnsi="Fira Sans"/>
                <w:color w:val="000000" w:themeColor="text1"/>
                <w:sz w:val="18"/>
                <w:szCs w:val="18"/>
                <w:u w:val="single"/>
              </w:rPr>
              <w:t xml:space="preserve">ein Beispiel </w:t>
            </w:r>
            <w:r>
              <w:rPr>
                <w:rFonts w:ascii="Fira Sans" w:hAnsi="Fira Sans"/>
                <w:color w:val="000000" w:themeColor="text1"/>
                <w:sz w:val="18"/>
                <w:szCs w:val="18"/>
              </w:rPr>
              <w:t>für eine Unterrichtsstunde: … Ich muss eine entsprechende Unterrichtsstunde zum Thema XY planen, kannst du mich unterstützen?“</w:t>
            </w:r>
          </w:p>
          <w:p w14:paraId="6C082462" w14:textId="77777777" w:rsidR="00DA71BA" w:rsidRDefault="00DA71BA">
            <w:pPr>
              <w:spacing w:after="160" w:line="259" w:lineRule="auto"/>
              <w:rPr>
                <w:rFonts w:ascii="Fira Sans" w:hAnsi="Fira Sans"/>
                <w:color w:val="000000" w:themeColor="text1"/>
                <w:sz w:val="18"/>
                <w:szCs w:val="18"/>
              </w:rPr>
            </w:pPr>
          </w:p>
        </w:tc>
        <w:tc>
          <w:tcPr>
            <w:tcW w:w="1842" w:type="dxa"/>
          </w:tcPr>
          <w:p w14:paraId="0F68A23D" w14:textId="77777777" w:rsidR="00DA71BA" w:rsidRDefault="008849FA">
            <w:pPr>
              <w:rPr>
                <w:rFonts w:ascii="Fira Sans" w:hAnsi="Fira Sans"/>
                <w:color w:val="000000" w:themeColor="text1"/>
                <w:sz w:val="18"/>
                <w:szCs w:val="18"/>
              </w:rPr>
            </w:pPr>
            <w:r>
              <w:rPr>
                <w:rFonts w:ascii="Fira Sans" w:hAnsi="Fira Sans"/>
                <w:color w:val="000000" w:themeColor="text1"/>
                <w:sz w:val="18"/>
                <w:szCs w:val="18"/>
              </w:rPr>
              <w:t xml:space="preserve">„Ich muss eine Unterrichtsstunde für den Mathematikunterricht zum Thema XY planen und brauche deine Hilfe. </w:t>
            </w:r>
            <w:r>
              <w:rPr>
                <w:rFonts w:ascii="Fira Sans" w:hAnsi="Fira Sans"/>
                <w:color w:val="000000" w:themeColor="text1"/>
                <w:sz w:val="18"/>
                <w:szCs w:val="18"/>
                <w:u w:val="single"/>
              </w:rPr>
              <w:t>Lass uns Schritt für Schritt vorgehen</w:t>
            </w:r>
            <w:r>
              <w:rPr>
                <w:rFonts w:ascii="Fira Sans" w:hAnsi="Fira Sans"/>
                <w:color w:val="000000" w:themeColor="text1"/>
                <w:sz w:val="18"/>
                <w:szCs w:val="18"/>
              </w:rPr>
              <w:t xml:space="preserve">, um sicherzustellen, dass wir eine gute Unterrichtsstunde planen.“ </w:t>
            </w:r>
          </w:p>
        </w:tc>
        <w:tc>
          <w:tcPr>
            <w:tcW w:w="1842" w:type="dxa"/>
          </w:tcPr>
          <w:p w14:paraId="3C24C185" w14:textId="77777777" w:rsidR="00DA71BA" w:rsidRDefault="008849FA">
            <w:pPr>
              <w:spacing w:after="160" w:line="259" w:lineRule="auto"/>
              <w:rPr>
                <w:rFonts w:ascii="Fira Sans" w:hAnsi="Fira Sans"/>
                <w:color w:val="000000" w:themeColor="text1"/>
                <w:sz w:val="18"/>
                <w:szCs w:val="18"/>
              </w:rPr>
            </w:pPr>
            <w:r>
              <w:rPr>
                <w:rFonts w:ascii="Fira Sans" w:hAnsi="Fira Sans"/>
                <w:color w:val="000000" w:themeColor="text1"/>
                <w:sz w:val="18"/>
                <w:szCs w:val="18"/>
              </w:rPr>
              <w:t xml:space="preserve">„Ich muss eine Unterrichtsstunde zum Thema XY planen und bitte dich um Hilfe. </w:t>
            </w:r>
            <w:r>
              <w:rPr>
                <w:rFonts w:ascii="Fira Sans" w:hAnsi="Fira Sans"/>
                <w:color w:val="000000" w:themeColor="text1"/>
                <w:sz w:val="18"/>
                <w:szCs w:val="18"/>
                <w:u w:val="single"/>
              </w:rPr>
              <w:t>Stelle mir notwendige Fragen</w:t>
            </w:r>
            <w:r>
              <w:rPr>
                <w:rFonts w:ascii="Fira Sans" w:hAnsi="Fira Sans"/>
                <w:color w:val="000000" w:themeColor="text1"/>
                <w:sz w:val="18"/>
                <w:szCs w:val="18"/>
              </w:rPr>
              <w:t xml:space="preserve">, die du zur Planung der Stunde benötigst, und </w:t>
            </w:r>
            <w:r>
              <w:rPr>
                <w:rFonts w:ascii="Fira Sans" w:hAnsi="Fira Sans"/>
                <w:color w:val="000000" w:themeColor="text1"/>
                <w:sz w:val="18"/>
                <w:szCs w:val="18"/>
                <w:u w:val="single"/>
              </w:rPr>
              <w:t>warte immer meinen Input ab</w:t>
            </w:r>
            <w:r>
              <w:rPr>
                <w:rFonts w:ascii="Fira Sans" w:hAnsi="Fira Sans"/>
                <w:color w:val="000000" w:themeColor="text1"/>
                <w:sz w:val="18"/>
                <w:szCs w:val="18"/>
              </w:rPr>
              <w:t>.“</w:t>
            </w:r>
          </w:p>
        </w:tc>
      </w:tr>
    </w:tbl>
    <w:p w14:paraId="2FB60DAD" w14:textId="77777777" w:rsidR="00DA71BA" w:rsidRDefault="008849FA">
      <w:pPr>
        <w:ind w:left="1416"/>
        <w:jc w:val="center"/>
        <w:rPr>
          <w:rFonts w:ascii="Fira Sans" w:hAnsi="Fira Sans"/>
          <w:sz w:val="16"/>
          <w:szCs w:val="16"/>
        </w:rPr>
      </w:pPr>
      <w:r>
        <w:rPr>
          <w:rFonts w:ascii="Fira Sans" w:hAnsi="Fira Sans"/>
          <w:sz w:val="18"/>
          <w:szCs w:val="18"/>
        </w:rPr>
        <w:t xml:space="preserve">Eigene Tabelle in Anlehnung an </w:t>
      </w:r>
      <w:proofErr w:type="spellStart"/>
      <w:r>
        <w:rPr>
          <w:rFonts w:ascii="Fira Sans" w:hAnsi="Fira Sans"/>
          <w:sz w:val="18"/>
          <w:szCs w:val="18"/>
        </w:rPr>
        <w:t>Huget</w:t>
      </w:r>
      <w:proofErr w:type="spellEnd"/>
      <w:r>
        <w:rPr>
          <w:rFonts w:ascii="Fira Sans" w:hAnsi="Fira Sans"/>
          <w:sz w:val="18"/>
          <w:szCs w:val="18"/>
        </w:rPr>
        <w:t xml:space="preserve"> &amp; Buchholtz (2024)</w:t>
      </w:r>
      <w:r>
        <w:rPr>
          <w:rFonts w:ascii="Fira Sans" w:hAnsi="Fira Sans"/>
        </w:rPr>
        <w:br w:type="page" w:clear="all"/>
      </w:r>
    </w:p>
    <w:p w14:paraId="763776C4" w14:textId="77777777" w:rsidR="00DA71BA" w:rsidRDefault="008849FA">
      <w:pPr>
        <w:rPr>
          <w:rFonts w:ascii="Fira Sans" w:hAnsi="Fira Sans"/>
        </w:rPr>
      </w:pPr>
      <w:r>
        <w:rPr>
          <w:rFonts w:ascii="Fira Sans" w:hAnsi="Fira Sans"/>
          <w:noProof/>
          <w:lang w:eastAsia="de-DE"/>
        </w:rPr>
        <w:lastRenderedPageBreak/>
        <mc:AlternateContent>
          <mc:Choice Requires="wpg">
            <w:drawing>
              <wp:anchor distT="0" distB="0" distL="114300" distR="114300" simplePos="0" relativeHeight="251686912" behindDoc="0" locked="0" layoutInCell="1" allowOverlap="1" wp14:anchorId="3AC74FA9" wp14:editId="0B47DF57">
                <wp:simplePos x="0" y="0"/>
                <wp:positionH relativeFrom="column">
                  <wp:posOffset>-92075</wp:posOffset>
                </wp:positionH>
                <wp:positionV relativeFrom="paragraph">
                  <wp:posOffset>-186055</wp:posOffset>
                </wp:positionV>
                <wp:extent cx="6339840" cy="426720"/>
                <wp:effectExtent l="0" t="0" r="22860" b="11430"/>
                <wp:wrapNone/>
                <wp:docPr id="25"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9840" cy="426720"/>
                        </a:xfrm>
                        <a:prstGeom prst="roundRect">
                          <a:avLst>
                            <a:gd name="adj" fmla="val 16667"/>
                          </a:avLst>
                        </a:prstGeom>
                        <a:solidFill>
                          <a:srgbClr val="359E8F"/>
                        </a:solidFill>
                        <a:ln w="25527">
                          <a:solidFill>
                            <a:srgbClr val="359E8F"/>
                          </a:solidFill>
                          <a:round/>
                          <a:headEnd/>
                          <a:tailEnd/>
                        </a:ln>
                      </wps:spPr>
                      <wps:txbx>
                        <w:txbxContent>
                          <w:p w14:paraId="1295275E" w14:textId="77777777" w:rsidR="00DA71BA" w:rsidRDefault="008849FA">
                            <w:pPr>
                              <w:spacing w:line="0" w:lineRule="atLeast"/>
                              <w:jc w:val="center"/>
                              <w:rPr>
                                <w:rFonts w:ascii="Fira Sans" w:hAnsi="Fira Sans" w:cs="Consolas"/>
                                <w:color w:val="FFFFFF" w:themeColor="background1"/>
                                <w:spacing w:val="20"/>
                                <w:sz w:val="32"/>
                                <w:szCs w:val="32"/>
                              </w:rPr>
                            </w:pPr>
                            <w:r>
                              <w:rPr>
                                <w:rFonts w:ascii="Fira Sans" w:hAnsi="Fira Sans" w:cs="Consolas"/>
                                <w:color w:val="FFFFFF" w:themeColor="background1"/>
                                <w:spacing w:val="20"/>
                                <w:sz w:val="32"/>
                                <w:szCs w:val="32"/>
                              </w:rPr>
                              <w:t>Planung von Mathematikunterricht mit generativer KI</w:t>
                            </w:r>
                          </w:p>
                        </w:txbxContent>
                      </wps:txbx>
                      <wps:bodyPr rot="0" vert="horz" wrap="square" lIns="90000" tIns="45000" rIns="90000" bIns="45000" anchor="t"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24" o:spid="_x0000_s24" o:spt="2" type="#_x0000_t2" style="position:absolute;z-index:251686912;o:allowoverlap:true;o:allowincell:true;mso-position-horizontal-relative:text;margin-left:-7.25pt;mso-position-horizontal:absolute;mso-position-vertical-relative:text;margin-top:-14.65pt;mso-position-vertical:absolute;width:499.20pt;height:33.60pt;mso-wrap-distance-left:9.00pt;mso-wrap-distance-top:0.00pt;mso-wrap-distance-right:9.00pt;mso-wrap-distance-bottom:0.00pt;v-text-anchor:top;visibility:visible;" fillcolor="#359E8F" strokecolor="#359E8F" strokeweight="2.01pt">
                <v:textbox inset="0,0,0,0">
                  <w:txbxContent>
                    <w:p>
                      <w:pPr>
                        <w:pBdr/>
                        <w:spacing w:line="0" w:lineRule="atLeast"/>
                        <w:ind/>
                        <w:jc w:val="center"/>
                        <w:rPr>
                          <w:rFonts w:ascii="Fira Sans" w:hAnsi="Fira Sans" w:cs="Consolas"/>
                          <w:color w:val="ffffff" w:themeColor="background1"/>
                          <w:spacing w:val="20"/>
                          <w:sz w:val="32"/>
                          <w:szCs w:val="32"/>
                        </w:rPr>
                      </w:pPr>
                      <w:r>
                        <w:rPr>
                          <w:rFonts w:ascii="Fira Sans" w:hAnsi="Fira Sans" w:cs="Consolas"/>
                          <w:color w:val="ffffff" w:themeColor="background1"/>
                          <w:spacing w:val="20"/>
                          <w:sz w:val="32"/>
                          <w:szCs w:val="32"/>
                        </w:rPr>
                        <w:t xml:space="preserve">Planung von Mathematikunterricht mit generativer KI</w:t>
                      </w:r>
                      <w:r>
                        <w:rPr>
                          <w:rFonts w:ascii="Fira Sans" w:hAnsi="Fira Sans" w:cs="Consolas"/>
                          <w:color w:val="ffffff" w:themeColor="background1"/>
                          <w:spacing w:val="20"/>
                          <w:sz w:val="32"/>
                          <w:szCs w:val="32"/>
                        </w:rPr>
                      </w:r>
                    </w:p>
                  </w:txbxContent>
                </v:textbox>
              </v:shape>
            </w:pict>
          </mc:Fallback>
        </mc:AlternateContent>
      </w:r>
    </w:p>
    <w:p w14:paraId="48D44400" w14:textId="77777777" w:rsidR="00DA71BA" w:rsidRDefault="008849FA">
      <w:pPr>
        <w:rPr>
          <w:rFonts w:ascii="Fira Sans" w:hAnsi="Fira Sans"/>
        </w:rPr>
      </w:pPr>
      <w:r>
        <w:rPr>
          <w:rFonts w:ascii="Fira Sans" w:hAnsi="Fira Sans"/>
          <w:noProof/>
          <w:lang w:eastAsia="de-DE"/>
        </w:rPr>
        <mc:AlternateContent>
          <mc:Choice Requires="wpg">
            <w:drawing>
              <wp:anchor distT="0" distB="0" distL="114300" distR="114300" simplePos="0" relativeHeight="251688960" behindDoc="0" locked="0" layoutInCell="1" allowOverlap="1" wp14:anchorId="5F4FB105" wp14:editId="0F46F14C">
                <wp:simplePos x="0" y="0"/>
                <wp:positionH relativeFrom="column">
                  <wp:posOffset>-118745</wp:posOffset>
                </wp:positionH>
                <wp:positionV relativeFrom="paragraph">
                  <wp:posOffset>98425</wp:posOffset>
                </wp:positionV>
                <wp:extent cx="6332220" cy="8190230"/>
                <wp:effectExtent l="19050" t="19050" r="11430" b="20320"/>
                <wp:wrapNone/>
                <wp:docPr id="26" name="Abgerundetes Rechteck 12"/>
                <wp:cNvGraphicFramePr/>
                <a:graphic xmlns:a="http://schemas.openxmlformats.org/drawingml/2006/main">
                  <a:graphicData uri="http://schemas.microsoft.com/office/word/2010/wordprocessingShape">
                    <wps:wsp>
                      <wps:cNvSpPr/>
                      <wps:spPr bwMode="auto">
                        <a:xfrm>
                          <a:off x="0" y="0"/>
                          <a:ext cx="6332220" cy="8190230"/>
                        </a:xfrm>
                        <a:prstGeom prst="roundRect">
                          <a:avLst>
                            <a:gd name="adj" fmla="val 12455"/>
                          </a:avLst>
                        </a:prstGeom>
                        <a:noFill/>
                        <a:ln w="38100">
                          <a:solidFill>
                            <a:srgbClr val="359E8F"/>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25" o:spid="_x0000_s25" o:spt="2" type="#_x0000_t2" style="position:absolute;z-index:251688960;o:allowoverlap:true;o:allowincell:true;mso-position-horizontal-relative:text;margin-left:-9.35pt;mso-position-horizontal:absolute;mso-position-vertical-relative:text;margin-top:7.75pt;mso-position-vertical:absolute;width:498.60pt;height:644.90pt;mso-wrap-distance-left:9.00pt;mso-wrap-distance-top:0.00pt;mso-wrap-distance-right:9.00pt;mso-wrap-distance-bottom:0.00pt;visibility:visible;" filled="f" strokecolor="#359E8F" strokeweight="3.00pt">
                <v:stroke dashstyle="solid"/>
              </v:shape>
            </w:pict>
          </mc:Fallback>
        </mc:AlternateContent>
      </w:r>
    </w:p>
    <w:p w14:paraId="12418527" w14:textId="77777777" w:rsidR="00DA71BA" w:rsidRDefault="008849FA">
      <w:pPr>
        <w:ind w:firstLine="708"/>
        <w:rPr>
          <w:rFonts w:ascii="Fira Sans" w:hAnsi="Fira Sans"/>
        </w:rPr>
      </w:pPr>
      <w:r>
        <w:rPr>
          <w:rFonts w:ascii="Fira Sans" w:hAnsi="Fira Sans"/>
        </w:rPr>
        <w:t xml:space="preserve">Probieren Sie mithilfe von </w:t>
      </w:r>
      <w:proofErr w:type="spellStart"/>
      <w:r>
        <w:rPr>
          <w:rFonts w:ascii="Fira Sans" w:hAnsi="Fira Sans"/>
        </w:rPr>
        <w:t>ChatGPT</w:t>
      </w:r>
      <w:proofErr w:type="spellEnd"/>
      <w:r>
        <w:rPr>
          <w:rFonts w:ascii="Fira Sans" w:hAnsi="Fira Sans"/>
        </w:rPr>
        <w:t xml:space="preserve"> eine der folgenden Prompt-Vorlagen aus. </w:t>
      </w:r>
    </w:p>
    <w:p w14:paraId="769DD1C7" w14:textId="77777777" w:rsidR="00DA71BA" w:rsidRDefault="008849FA">
      <w:pPr>
        <w:pStyle w:val="Listenabsatz"/>
        <w:numPr>
          <w:ilvl w:val="0"/>
          <w:numId w:val="1"/>
        </w:numPr>
        <w:rPr>
          <w:rFonts w:ascii="Fira Sans" w:hAnsi="Fira Sans"/>
          <w:b/>
        </w:rPr>
      </w:pPr>
      <w:r>
        <w:rPr>
          <w:rFonts w:ascii="Fira Sans" w:hAnsi="Fira Sans"/>
        </w:rPr>
        <w:t xml:space="preserve">Prompt-Vorlage: </w:t>
      </w:r>
      <w:r>
        <w:rPr>
          <w:rFonts w:ascii="Fira Sans" w:hAnsi="Fira Sans"/>
          <w:b/>
        </w:rPr>
        <w:t xml:space="preserve">Kurzplanung einer Unterrichtsstunde </w:t>
      </w:r>
    </w:p>
    <w:p w14:paraId="1F85AA5E" w14:textId="77777777" w:rsidR="00DA71BA" w:rsidRDefault="008849FA">
      <w:pPr>
        <w:rPr>
          <w:rFonts w:ascii="Fira Sans" w:hAnsi="Fira Sans"/>
        </w:rPr>
      </w:pPr>
      <w:r>
        <w:rPr>
          <w:rFonts w:ascii="Fira Sans" w:hAnsi="Fira Sans"/>
          <w:b/>
        </w:rPr>
        <w:t xml:space="preserve">Prompt: </w:t>
      </w:r>
      <w:r>
        <w:rPr>
          <w:rFonts w:ascii="Fira Sans" w:hAnsi="Fira Sans"/>
          <w:b/>
        </w:rPr>
        <w:br/>
      </w:r>
      <w:r>
        <w:rPr>
          <w:rFonts w:ascii="Fira Sans" w:hAnsi="Fira Sans"/>
        </w:rPr>
        <w:t xml:space="preserve">„Plane eine </w:t>
      </w:r>
      <w:r>
        <w:rPr>
          <w:rFonts w:ascii="Fira Sans" w:hAnsi="Fira Sans"/>
          <w:b/>
          <w:bCs/>
        </w:rPr>
        <w:t>[…]</w:t>
      </w:r>
      <w:r>
        <w:rPr>
          <w:rFonts w:ascii="Fira Sans" w:hAnsi="Fira Sans"/>
        </w:rPr>
        <w:t xml:space="preserve">-minütige </w:t>
      </w:r>
      <w:r>
        <w:rPr>
          <w:rFonts w:ascii="Fira Sans" w:hAnsi="Fira Sans"/>
          <w:b/>
          <w:bCs/>
        </w:rPr>
        <w:t>Mathematik</w:t>
      </w:r>
      <w:r>
        <w:rPr>
          <w:rFonts w:ascii="Fira Sans" w:hAnsi="Fira Sans"/>
        </w:rPr>
        <w:t xml:space="preserve">-Unterrichtsstunde für Schüler*innen der </w:t>
      </w:r>
      <w:r>
        <w:rPr>
          <w:rFonts w:ascii="Fira Sans" w:hAnsi="Fira Sans"/>
          <w:b/>
          <w:bCs/>
        </w:rPr>
        <w:t>[…]</w:t>
      </w:r>
      <w:r>
        <w:rPr>
          <w:rFonts w:ascii="Fira Sans" w:hAnsi="Fira Sans"/>
        </w:rPr>
        <w:t xml:space="preserve"> Jahrgangsstufe an der Schulform </w:t>
      </w:r>
      <w:r>
        <w:rPr>
          <w:rFonts w:ascii="Fira Sans" w:hAnsi="Fira Sans"/>
          <w:b/>
          <w:bCs/>
        </w:rPr>
        <w:t>[…]</w:t>
      </w:r>
      <w:r>
        <w:rPr>
          <w:rFonts w:ascii="Fira Sans" w:hAnsi="Fira Sans"/>
        </w:rPr>
        <w:t xml:space="preserve"> mit dem Thema "</w:t>
      </w:r>
      <w:r>
        <w:rPr>
          <w:rFonts w:ascii="Fira Sans" w:hAnsi="Fira Sans"/>
          <w:b/>
          <w:bCs/>
        </w:rPr>
        <w:t>[…]</w:t>
      </w:r>
      <w:r>
        <w:rPr>
          <w:rFonts w:ascii="Fira Sans" w:hAnsi="Fira Sans"/>
        </w:rPr>
        <w:t>". Die Stunde soll mindestens eine Übungsaufgabe und eine aktivierende Aufgabe im Plenum oder in Gruppenarbeit enthalten, in der die Schüler*innen ihr Wissen anwenden können.“</w:t>
      </w:r>
    </w:p>
    <w:p w14:paraId="65E5A15A" w14:textId="77777777" w:rsidR="00DA71BA" w:rsidRDefault="008849FA">
      <w:pPr>
        <w:rPr>
          <w:rFonts w:ascii="Fira Sans" w:hAnsi="Fira Sans"/>
          <w:b/>
        </w:rPr>
      </w:pPr>
      <w:r>
        <w:rPr>
          <w:rFonts w:ascii="Fira Sans" w:hAnsi="Fira Sans"/>
          <w:b/>
        </w:rPr>
        <w:t xml:space="preserve">Das hat </w:t>
      </w:r>
      <w:proofErr w:type="spellStart"/>
      <w:r>
        <w:rPr>
          <w:rFonts w:ascii="Fira Sans" w:hAnsi="Fira Sans"/>
          <w:b/>
        </w:rPr>
        <w:t>ChatGPT</w:t>
      </w:r>
      <w:proofErr w:type="spellEnd"/>
      <w:r>
        <w:rPr>
          <w:rFonts w:ascii="Fira Sans" w:hAnsi="Fira Sans"/>
          <w:b/>
        </w:rPr>
        <w:t xml:space="preserve"> geantwortet (verkürzte Antwort): </w:t>
      </w:r>
    </w:p>
    <w:sdt>
      <w:sdtPr>
        <w:rPr>
          <w:rFonts w:ascii="Fira Sans" w:hAnsi="Fira Sans"/>
        </w:rPr>
        <w:id w:val="613031004"/>
        <w:placeholder>
          <w:docPart w:val="DefaultPlaceholder_-1854013440"/>
        </w:placeholder>
        <w:showingPlcHdr/>
      </w:sdtPr>
      <w:sdtEndPr/>
      <w:sdtContent>
        <w:p w14:paraId="356BE54B" w14:textId="77777777" w:rsidR="00DA71BA" w:rsidRDefault="008849FA">
          <w:pPr>
            <w:jc w:val="both"/>
            <w:rPr>
              <w:rFonts w:ascii="Fira Sans" w:hAnsi="Fira Sans"/>
            </w:rPr>
          </w:pPr>
          <w:r>
            <w:rPr>
              <w:rStyle w:val="Platzhaltertext"/>
            </w:rPr>
            <w:t>Klicken oder tippen Sie hier, um Text einzugeben.</w:t>
          </w:r>
        </w:p>
      </w:sdtContent>
    </w:sdt>
    <w:p w14:paraId="074841CC" w14:textId="77777777" w:rsidR="00DA71BA" w:rsidRDefault="00DA71BA">
      <w:pPr>
        <w:jc w:val="both"/>
        <w:rPr>
          <w:rFonts w:ascii="Fira Sans" w:hAnsi="Fira Sans"/>
        </w:rPr>
      </w:pPr>
    </w:p>
    <w:p w14:paraId="7A10D086" w14:textId="77777777" w:rsidR="00DA71BA" w:rsidRDefault="008849FA">
      <w:pPr>
        <w:rPr>
          <w:rFonts w:ascii="Fira Sans" w:hAnsi="Fira Sans"/>
          <w:b/>
        </w:rPr>
      </w:pPr>
      <w:r>
        <w:rPr>
          <w:rFonts w:ascii="Fira Sans" w:hAnsi="Fira Sans"/>
          <w:b/>
        </w:rPr>
        <w:t xml:space="preserve">Ist die Antwort bereits zufriedenstellend? </w:t>
      </w:r>
    </w:p>
    <w:sdt>
      <w:sdtPr>
        <w:rPr>
          <w:rFonts w:ascii="Fira Sans" w:hAnsi="Fira Sans"/>
        </w:rPr>
        <w:id w:val="-149060422"/>
        <w:placeholder>
          <w:docPart w:val="DefaultPlaceholder_-1854013440"/>
        </w:placeholder>
        <w:showingPlcHdr/>
      </w:sdtPr>
      <w:sdtEndPr/>
      <w:sdtContent>
        <w:p w14:paraId="721CA554" w14:textId="77777777" w:rsidR="00DA71BA" w:rsidRDefault="008849FA">
          <w:pPr>
            <w:jc w:val="both"/>
            <w:rPr>
              <w:rFonts w:ascii="Fira Sans" w:hAnsi="Fira Sans"/>
            </w:rPr>
          </w:pPr>
          <w:r>
            <w:rPr>
              <w:rStyle w:val="Platzhaltertext"/>
            </w:rPr>
            <w:t>Klicken oder tippen Sie hier, um Text einzugeben.</w:t>
          </w:r>
        </w:p>
      </w:sdtContent>
    </w:sdt>
    <w:p w14:paraId="4FFF8312" w14:textId="77777777" w:rsidR="00DA71BA" w:rsidRDefault="00DA71BA">
      <w:pPr>
        <w:jc w:val="both"/>
        <w:rPr>
          <w:rFonts w:ascii="Fira Sans" w:hAnsi="Fira Sans"/>
        </w:rPr>
      </w:pPr>
    </w:p>
    <w:p w14:paraId="1854379D" w14:textId="77777777" w:rsidR="00DA71BA" w:rsidRDefault="008849FA">
      <w:pPr>
        <w:rPr>
          <w:rFonts w:ascii="Fira Sans" w:hAnsi="Fira Sans"/>
          <w:b/>
        </w:rPr>
      </w:pPr>
      <w:r>
        <w:rPr>
          <w:rFonts w:ascii="Fira Sans" w:hAnsi="Fira Sans"/>
          <w:b/>
        </w:rPr>
        <w:t xml:space="preserve">Können Sie die Antwort durch eine Prompt-Verbesserung oder eine weitere Interaktion verbessern? Wenn ja, wie? </w:t>
      </w:r>
    </w:p>
    <w:p w14:paraId="71E62EFD" w14:textId="77777777" w:rsidR="00DA71BA" w:rsidRDefault="008849FA">
      <w:pPr>
        <w:rPr>
          <w:rFonts w:ascii="Fira Sans" w:hAnsi="Fira Sans"/>
          <w:bCs/>
          <w:i/>
          <w:iCs/>
        </w:rPr>
      </w:pPr>
      <w:r>
        <w:rPr>
          <w:rFonts w:ascii="Fira Sans" w:hAnsi="Fira Sans"/>
          <w:bCs/>
          <w:i/>
          <w:iCs/>
        </w:rPr>
        <w:t xml:space="preserve">Tipp: Probieren Sie verschiedene Prompt-Techniken aus. </w:t>
      </w:r>
    </w:p>
    <w:sdt>
      <w:sdtPr>
        <w:rPr>
          <w:rFonts w:ascii="Fira Sans" w:hAnsi="Fira Sans"/>
          <w:b/>
        </w:rPr>
        <w:id w:val="654725529"/>
        <w:placeholder>
          <w:docPart w:val="DefaultPlaceholder_-1854013440"/>
        </w:placeholder>
        <w:showingPlcHdr/>
      </w:sdtPr>
      <w:sdtEndPr/>
      <w:sdtContent>
        <w:p w14:paraId="26A59F84" w14:textId="77777777" w:rsidR="00DA71BA" w:rsidRDefault="008849FA">
          <w:pPr>
            <w:jc w:val="both"/>
            <w:rPr>
              <w:rFonts w:ascii="Fira Sans" w:hAnsi="Fira Sans"/>
              <w:b/>
            </w:rPr>
          </w:pPr>
          <w:r>
            <w:rPr>
              <w:rStyle w:val="Platzhaltertext"/>
            </w:rPr>
            <w:t>Klicken oder tippen Sie hier, um Text einzugeben.</w:t>
          </w:r>
        </w:p>
      </w:sdtContent>
    </w:sdt>
    <w:p w14:paraId="3AE54B51" w14:textId="77777777" w:rsidR="00DA71BA" w:rsidRDefault="00DA71BA">
      <w:pPr>
        <w:jc w:val="both"/>
        <w:rPr>
          <w:rFonts w:ascii="Fira Sans" w:hAnsi="Fira Sans"/>
          <w:b/>
        </w:rPr>
      </w:pPr>
    </w:p>
    <w:p w14:paraId="09873D64" w14:textId="77777777" w:rsidR="00DA71BA" w:rsidRDefault="008849FA">
      <w:pPr>
        <w:rPr>
          <w:rFonts w:ascii="Fira Sans" w:hAnsi="Fira Sans"/>
          <w:b/>
        </w:rPr>
      </w:pPr>
      <w:r>
        <w:rPr>
          <w:rFonts w:ascii="Fira Sans" w:hAnsi="Fira Sans"/>
          <w:b/>
        </w:rPr>
        <w:t xml:space="preserve">Ist die verbesserte Antwort zufriedenstellend oder können Sie diese durch manuelle Anpassungen weiternutzen? </w:t>
      </w:r>
    </w:p>
    <w:sdt>
      <w:sdtPr>
        <w:rPr>
          <w:rFonts w:ascii="Fira Sans" w:hAnsi="Fira Sans"/>
          <w:b/>
        </w:rPr>
        <w:id w:val="1453822507"/>
        <w:placeholder>
          <w:docPart w:val="DefaultPlaceholder_-1854013440"/>
        </w:placeholder>
        <w:showingPlcHdr/>
      </w:sdtPr>
      <w:sdtEndPr/>
      <w:sdtContent>
        <w:p w14:paraId="244AEC70" w14:textId="77777777" w:rsidR="00DA71BA" w:rsidRDefault="008849FA">
          <w:pPr>
            <w:jc w:val="both"/>
            <w:rPr>
              <w:rFonts w:ascii="Fira Sans" w:hAnsi="Fira Sans"/>
              <w:b/>
            </w:rPr>
          </w:pPr>
          <w:r>
            <w:rPr>
              <w:rStyle w:val="Platzhaltertext"/>
            </w:rPr>
            <w:t>Klicken oder tippen Sie hier, um Text einzugeben.</w:t>
          </w:r>
        </w:p>
      </w:sdtContent>
    </w:sdt>
    <w:p w14:paraId="695D469F" w14:textId="77777777" w:rsidR="00DA71BA" w:rsidRDefault="00DA71BA">
      <w:pPr>
        <w:jc w:val="both"/>
        <w:rPr>
          <w:rFonts w:ascii="Fira Sans" w:hAnsi="Fira Sans"/>
          <w:b/>
        </w:rPr>
      </w:pPr>
    </w:p>
    <w:p w14:paraId="3A6B3BF8" w14:textId="77777777" w:rsidR="00DA71BA" w:rsidRDefault="008849FA">
      <w:pPr>
        <w:rPr>
          <w:rFonts w:ascii="Fira Sans" w:hAnsi="Fira Sans"/>
          <w:b/>
        </w:rPr>
      </w:pPr>
      <w:r>
        <w:rPr>
          <w:rFonts w:ascii="Fira Sans" w:hAnsi="Fira Sans"/>
          <w:b/>
        </w:rPr>
        <w:t xml:space="preserve">Müssen Sie die Antwort von </w:t>
      </w:r>
      <w:proofErr w:type="spellStart"/>
      <w:r>
        <w:rPr>
          <w:rFonts w:ascii="Fira Sans" w:hAnsi="Fira Sans"/>
          <w:b/>
        </w:rPr>
        <w:t>ChatGPT</w:t>
      </w:r>
      <w:proofErr w:type="spellEnd"/>
      <w:r>
        <w:rPr>
          <w:rFonts w:ascii="Fira Sans" w:hAnsi="Fira Sans"/>
          <w:b/>
        </w:rPr>
        <w:t xml:space="preserve"> verwerfen und werden Sie in naher Zukunft auf die Nutzung von </w:t>
      </w:r>
      <w:proofErr w:type="spellStart"/>
      <w:r>
        <w:rPr>
          <w:rFonts w:ascii="Fira Sans" w:hAnsi="Fira Sans"/>
          <w:b/>
        </w:rPr>
        <w:t>ChatGPT</w:t>
      </w:r>
      <w:proofErr w:type="spellEnd"/>
      <w:r>
        <w:rPr>
          <w:rFonts w:ascii="Fira Sans" w:hAnsi="Fira Sans"/>
          <w:b/>
        </w:rPr>
        <w:t xml:space="preserve"> verzichten? </w:t>
      </w:r>
    </w:p>
    <w:sdt>
      <w:sdtPr>
        <w:rPr>
          <w:rFonts w:ascii="Fira Sans" w:hAnsi="Fira Sans"/>
          <w:b/>
        </w:rPr>
        <w:id w:val="-10918402"/>
        <w:placeholder>
          <w:docPart w:val="DefaultPlaceholder_-1854013440"/>
        </w:placeholder>
        <w:showingPlcHdr/>
      </w:sdtPr>
      <w:sdtEndPr/>
      <w:sdtContent>
        <w:p w14:paraId="3EE87CC0" w14:textId="77777777" w:rsidR="00DA71BA" w:rsidRDefault="008849FA">
          <w:pPr>
            <w:jc w:val="both"/>
            <w:rPr>
              <w:rFonts w:ascii="Fira Sans" w:hAnsi="Fira Sans"/>
              <w:b/>
            </w:rPr>
          </w:pPr>
          <w:r>
            <w:rPr>
              <w:rStyle w:val="Platzhaltertext"/>
            </w:rPr>
            <w:t>Klicken oder tippen Sie hier, um Text einzugeben.</w:t>
          </w:r>
        </w:p>
      </w:sdtContent>
    </w:sdt>
    <w:p w14:paraId="78069B8D" w14:textId="77777777" w:rsidR="00DA71BA" w:rsidRDefault="00DA71BA">
      <w:pPr>
        <w:jc w:val="both"/>
        <w:rPr>
          <w:rFonts w:ascii="Fira Sans" w:hAnsi="Fira Sans"/>
          <w:b/>
        </w:rPr>
      </w:pPr>
    </w:p>
    <w:p w14:paraId="308A6D34" w14:textId="77777777" w:rsidR="00DA71BA" w:rsidRDefault="008849FA">
      <w:pPr>
        <w:rPr>
          <w:rFonts w:ascii="Fira Sans" w:hAnsi="Fira Sans"/>
          <w:b/>
        </w:rPr>
      </w:pPr>
      <w:r>
        <w:rPr>
          <w:rFonts w:ascii="Fira Sans" w:hAnsi="Fira Sans"/>
          <w:b/>
        </w:rPr>
        <w:t>Falls Sie möchten, können Sie hier weitere Erfahrungen notieren:</w:t>
      </w:r>
    </w:p>
    <w:sdt>
      <w:sdtPr>
        <w:rPr>
          <w:rFonts w:ascii="Fira Sans" w:hAnsi="Fira Sans"/>
          <w:b/>
        </w:rPr>
        <w:id w:val="203990613"/>
        <w:placeholder>
          <w:docPart w:val="DefaultPlaceholder_-1854013440"/>
        </w:placeholder>
        <w:showingPlcHdr/>
      </w:sdtPr>
      <w:sdtEndPr/>
      <w:sdtContent>
        <w:p w14:paraId="498C3CD5" w14:textId="77777777" w:rsidR="00DA71BA" w:rsidRDefault="008849FA">
          <w:pPr>
            <w:rPr>
              <w:rFonts w:ascii="Fira Sans" w:hAnsi="Fira Sans"/>
              <w:b/>
            </w:rPr>
          </w:pPr>
          <w:r>
            <w:rPr>
              <w:rStyle w:val="Platzhaltertext"/>
            </w:rPr>
            <w:t>Klicken oder tippen Sie hier, um Text einzugeben.</w:t>
          </w:r>
        </w:p>
      </w:sdtContent>
    </w:sdt>
    <w:p w14:paraId="24068229" w14:textId="77777777" w:rsidR="00DA71BA" w:rsidRDefault="00DA71BA">
      <w:pPr>
        <w:ind w:firstLine="360"/>
        <w:jc w:val="both"/>
        <w:rPr>
          <w:rFonts w:ascii="Fira Sans" w:hAnsi="Fira Sans"/>
          <w:b/>
        </w:rPr>
      </w:pPr>
    </w:p>
    <w:p w14:paraId="28BC1D03" w14:textId="77777777" w:rsidR="00DA71BA" w:rsidRDefault="00DA71BA">
      <w:pPr>
        <w:ind w:firstLine="360"/>
        <w:jc w:val="both"/>
        <w:rPr>
          <w:rFonts w:ascii="Fira Sans" w:hAnsi="Fira Sans"/>
          <w:b/>
        </w:rPr>
      </w:pPr>
    </w:p>
    <w:p w14:paraId="53B1C5D2" w14:textId="77777777" w:rsidR="00DA71BA" w:rsidRDefault="008849FA">
      <w:pPr>
        <w:rPr>
          <w:rFonts w:ascii="Fira Sans" w:hAnsi="Fira Sans"/>
          <w:b/>
        </w:rPr>
      </w:pPr>
      <w:r>
        <w:rPr>
          <w:rFonts w:ascii="Fira Sans" w:hAnsi="Fira Sans"/>
          <w:b/>
        </w:rPr>
        <w:br w:type="page" w:clear="all"/>
      </w:r>
    </w:p>
    <w:p w14:paraId="65FED8F0" w14:textId="77777777" w:rsidR="00DA71BA" w:rsidRDefault="008849FA">
      <w:pPr>
        <w:jc w:val="both"/>
        <w:rPr>
          <w:rFonts w:ascii="Fira Sans" w:hAnsi="Fira Sans"/>
          <w:b/>
        </w:rPr>
      </w:pPr>
      <w:r>
        <w:rPr>
          <w:rFonts w:ascii="Fira Sans" w:hAnsi="Fira Sans"/>
          <w:noProof/>
          <w:lang w:eastAsia="de-DE"/>
        </w:rPr>
        <w:lastRenderedPageBreak/>
        <mc:AlternateContent>
          <mc:Choice Requires="wpg">
            <w:drawing>
              <wp:anchor distT="0" distB="0" distL="114300" distR="114300" simplePos="0" relativeHeight="251678720" behindDoc="0" locked="0" layoutInCell="1" allowOverlap="1" wp14:anchorId="2FA3BA57" wp14:editId="37306B41">
                <wp:simplePos x="0" y="0"/>
                <wp:positionH relativeFrom="column">
                  <wp:posOffset>-374015</wp:posOffset>
                </wp:positionH>
                <wp:positionV relativeFrom="paragraph">
                  <wp:posOffset>-193675</wp:posOffset>
                </wp:positionV>
                <wp:extent cx="6545580" cy="419100"/>
                <wp:effectExtent l="0" t="0" r="26670" b="19050"/>
                <wp:wrapNone/>
                <wp:docPr id="27"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5580" cy="419100"/>
                        </a:xfrm>
                        <a:prstGeom prst="roundRect">
                          <a:avLst>
                            <a:gd name="adj" fmla="val 16667"/>
                          </a:avLst>
                        </a:prstGeom>
                        <a:solidFill>
                          <a:srgbClr val="359E8F"/>
                        </a:solidFill>
                        <a:ln w="25527">
                          <a:solidFill>
                            <a:srgbClr val="359E8F"/>
                          </a:solidFill>
                          <a:round/>
                          <a:headEnd/>
                          <a:tailEnd/>
                        </a:ln>
                      </wps:spPr>
                      <wps:txbx>
                        <w:txbxContent>
                          <w:p w14:paraId="3C03EB24" w14:textId="77777777" w:rsidR="00DA71BA" w:rsidRDefault="008849FA">
                            <w:pPr>
                              <w:spacing w:line="0" w:lineRule="atLeast"/>
                              <w:jc w:val="center"/>
                              <w:rPr>
                                <w:rFonts w:ascii="Fira Sans" w:hAnsi="Fira Sans" w:cs="Consolas"/>
                                <w:color w:val="FFFFFF" w:themeColor="background1"/>
                                <w:spacing w:val="20"/>
                                <w:sz w:val="32"/>
                                <w:szCs w:val="32"/>
                              </w:rPr>
                            </w:pPr>
                            <w:r>
                              <w:rPr>
                                <w:rFonts w:ascii="Fira Sans" w:hAnsi="Fira Sans" w:cs="Consolas"/>
                                <w:color w:val="FFFFFF" w:themeColor="background1"/>
                                <w:spacing w:val="20"/>
                                <w:sz w:val="32"/>
                                <w:szCs w:val="32"/>
                              </w:rPr>
                              <w:t>Planung von Mathematikunterricht mit generativer KI</w:t>
                            </w:r>
                          </w:p>
                        </w:txbxContent>
                      </wps:txbx>
                      <wps:bodyPr rot="0" vert="horz" wrap="square" lIns="90000" tIns="45000" rIns="90000" bIns="45000" anchor="t"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26" o:spid="_x0000_s26" o:spt="2" type="#_x0000_t2" style="position:absolute;z-index:251678720;o:allowoverlap:true;o:allowincell:true;mso-position-horizontal-relative:text;margin-left:-29.45pt;mso-position-horizontal:absolute;mso-position-vertical-relative:text;margin-top:-15.25pt;mso-position-vertical:absolute;width:515.40pt;height:33.00pt;mso-wrap-distance-left:9.00pt;mso-wrap-distance-top:0.00pt;mso-wrap-distance-right:9.00pt;mso-wrap-distance-bottom:0.00pt;v-text-anchor:top;visibility:visible;" fillcolor="#359E8F" strokecolor="#359E8F" strokeweight="2.01pt">
                <v:textbox inset="0,0,0,0">
                  <w:txbxContent>
                    <w:p>
                      <w:pPr>
                        <w:pBdr/>
                        <w:spacing w:line="0" w:lineRule="atLeast"/>
                        <w:ind/>
                        <w:jc w:val="center"/>
                        <w:rPr>
                          <w:rFonts w:ascii="Fira Sans" w:hAnsi="Fira Sans" w:cs="Consolas"/>
                          <w:color w:val="ffffff" w:themeColor="background1"/>
                          <w:spacing w:val="20"/>
                          <w:sz w:val="32"/>
                          <w:szCs w:val="32"/>
                        </w:rPr>
                      </w:pPr>
                      <w:r>
                        <w:rPr>
                          <w:rFonts w:ascii="Fira Sans" w:hAnsi="Fira Sans" w:cs="Consolas"/>
                          <w:color w:val="ffffff" w:themeColor="background1"/>
                          <w:spacing w:val="20"/>
                          <w:sz w:val="32"/>
                          <w:szCs w:val="32"/>
                        </w:rPr>
                        <w:t xml:space="preserve">Planung von Mathematikunterricht mit generativer KI</w:t>
                      </w:r>
                      <w:r>
                        <w:rPr>
                          <w:rFonts w:ascii="Fira Sans" w:hAnsi="Fira Sans" w:cs="Consolas"/>
                          <w:color w:val="ffffff" w:themeColor="background1"/>
                          <w:spacing w:val="20"/>
                          <w:sz w:val="32"/>
                          <w:szCs w:val="32"/>
                        </w:rPr>
                      </w:r>
                    </w:p>
                  </w:txbxContent>
                </v:textbox>
              </v:shape>
            </w:pict>
          </mc:Fallback>
        </mc:AlternateContent>
      </w:r>
    </w:p>
    <w:p w14:paraId="7CD54C3F" w14:textId="77777777" w:rsidR="00DA71BA" w:rsidRDefault="008849FA">
      <w:pPr>
        <w:rPr>
          <w:rFonts w:ascii="Fira Sans" w:hAnsi="Fira Sans"/>
          <w:b/>
        </w:rPr>
      </w:pPr>
      <w:r>
        <w:rPr>
          <w:rFonts w:ascii="Fira Sans" w:hAnsi="Fira Sans"/>
          <w:noProof/>
          <w:lang w:eastAsia="de-DE"/>
        </w:rPr>
        <mc:AlternateContent>
          <mc:Choice Requires="wpg">
            <w:drawing>
              <wp:anchor distT="0" distB="0" distL="114300" distR="114300" simplePos="0" relativeHeight="251665408" behindDoc="0" locked="0" layoutInCell="1" allowOverlap="1" wp14:anchorId="578F79AC" wp14:editId="363BAC41">
                <wp:simplePos x="0" y="0"/>
                <wp:positionH relativeFrom="column">
                  <wp:posOffset>-202565</wp:posOffset>
                </wp:positionH>
                <wp:positionV relativeFrom="paragraph">
                  <wp:posOffset>98425</wp:posOffset>
                </wp:positionV>
                <wp:extent cx="6332220" cy="8221345"/>
                <wp:effectExtent l="19050" t="19050" r="11430" b="27305"/>
                <wp:wrapNone/>
                <wp:docPr id="28" name="Abgerundetes Rechteck 7"/>
                <wp:cNvGraphicFramePr/>
                <a:graphic xmlns:a="http://schemas.openxmlformats.org/drawingml/2006/main">
                  <a:graphicData uri="http://schemas.microsoft.com/office/word/2010/wordprocessingShape">
                    <wps:wsp>
                      <wps:cNvSpPr/>
                      <wps:spPr bwMode="auto">
                        <a:xfrm>
                          <a:off x="0" y="0"/>
                          <a:ext cx="6332220" cy="8221345"/>
                        </a:xfrm>
                        <a:prstGeom prst="roundRect">
                          <a:avLst>
                            <a:gd name="adj" fmla="val 11252"/>
                          </a:avLst>
                        </a:prstGeom>
                        <a:noFill/>
                        <a:ln w="38100">
                          <a:solidFill>
                            <a:srgbClr val="359E8F"/>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27" o:spid="_x0000_s27" o:spt="2" type="#_x0000_t2" style="position:absolute;z-index:251665408;o:allowoverlap:true;o:allowincell:true;mso-position-horizontal-relative:text;margin-left:-15.95pt;mso-position-horizontal:absolute;mso-position-vertical-relative:text;margin-top:7.75pt;mso-position-vertical:absolute;width:498.60pt;height:647.35pt;mso-wrap-distance-left:9.00pt;mso-wrap-distance-top:0.00pt;mso-wrap-distance-right:9.00pt;mso-wrap-distance-bottom:0.00pt;visibility:visible;" filled="f" strokecolor="#359E8F" strokeweight="3.00pt">
                <v:stroke dashstyle="solid"/>
              </v:shape>
            </w:pict>
          </mc:Fallback>
        </mc:AlternateContent>
      </w:r>
    </w:p>
    <w:p w14:paraId="1DDAFDA8" w14:textId="77777777" w:rsidR="00DA71BA" w:rsidRDefault="008849FA">
      <w:pPr>
        <w:ind w:firstLine="708"/>
        <w:rPr>
          <w:rFonts w:ascii="Fira Sans" w:hAnsi="Fira Sans"/>
        </w:rPr>
      </w:pPr>
      <w:r>
        <w:rPr>
          <w:rFonts w:ascii="Fira Sans" w:hAnsi="Fira Sans"/>
        </w:rPr>
        <w:t xml:space="preserve">Probieren Sie mithilfe von </w:t>
      </w:r>
      <w:proofErr w:type="spellStart"/>
      <w:r>
        <w:rPr>
          <w:rFonts w:ascii="Fira Sans" w:hAnsi="Fira Sans"/>
        </w:rPr>
        <w:t>ChatGPT</w:t>
      </w:r>
      <w:proofErr w:type="spellEnd"/>
      <w:r>
        <w:rPr>
          <w:rFonts w:ascii="Fira Sans" w:hAnsi="Fira Sans"/>
        </w:rPr>
        <w:t xml:space="preserve"> eine der folgenden Prompt-Vorlagen aus. </w:t>
      </w:r>
    </w:p>
    <w:p w14:paraId="7541D7BE" w14:textId="77777777" w:rsidR="00DA71BA" w:rsidRDefault="008849FA">
      <w:pPr>
        <w:pStyle w:val="Listenabsatz"/>
        <w:numPr>
          <w:ilvl w:val="0"/>
          <w:numId w:val="1"/>
        </w:numPr>
        <w:jc w:val="both"/>
        <w:rPr>
          <w:rFonts w:ascii="Fira Sans" w:hAnsi="Fira Sans"/>
          <w:b/>
        </w:rPr>
      </w:pPr>
      <w:r>
        <w:rPr>
          <w:rFonts w:ascii="Fira Sans" w:hAnsi="Fira Sans"/>
        </w:rPr>
        <w:t xml:space="preserve">Prompt-Vorlage: </w:t>
      </w:r>
      <w:r>
        <w:rPr>
          <w:rFonts w:ascii="Fira Sans" w:hAnsi="Fira Sans"/>
          <w:b/>
        </w:rPr>
        <w:t>Unterrichtseinstiege</w:t>
      </w:r>
    </w:p>
    <w:p w14:paraId="79FE7953" w14:textId="77777777" w:rsidR="00DA71BA" w:rsidRDefault="008849FA">
      <w:pPr>
        <w:rPr>
          <w:rFonts w:ascii="Fira Sans" w:hAnsi="Fira Sans"/>
        </w:rPr>
      </w:pPr>
      <w:r>
        <w:rPr>
          <w:rFonts w:ascii="Fira Sans" w:hAnsi="Fira Sans"/>
          <w:b/>
        </w:rPr>
        <w:t>Prompt:</w:t>
      </w:r>
      <w:r>
        <w:rPr>
          <w:rFonts w:ascii="Fira Sans" w:hAnsi="Fira Sans"/>
        </w:rPr>
        <w:t xml:space="preserve"> </w:t>
      </w:r>
      <w:r>
        <w:rPr>
          <w:rFonts w:ascii="Fira Sans" w:hAnsi="Fira Sans"/>
        </w:rPr>
        <w:br/>
        <w:t>„Entwickle 2 spannende Unterrichtseinstiege zum Thema "</w:t>
      </w:r>
      <w:r>
        <w:rPr>
          <w:rFonts w:ascii="Fira Sans" w:hAnsi="Fira Sans"/>
          <w:b/>
          <w:bCs/>
        </w:rPr>
        <w:t>[…]</w:t>
      </w:r>
      <w:r>
        <w:rPr>
          <w:rFonts w:ascii="Fira Sans" w:hAnsi="Fira Sans"/>
        </w:rPr>
        <w:t xml:space="preserve">" für den </w:t>
      </w:r>
      <w:r>
        <w:rPr>
          <w:rFonts w:ascii="Fira Sans" w:hAnsi="Fira Sans"/>
          <w:b/>
          <w:bCs/>
        </w:rPr>
        <w:t>Mathematik</w:t>
      </w:r>
      <w:r>
        <w:rPr>
          <w:rFonts w:ascii="Fira Sans" w:hAnsi="Fira Sans"/>
        </w:rPr>
        <w:t xml:space="preserve">-Unterricht in einer </w:t>
      </w:r>
      <w:r>
        <w:rPr>
          <w:rFonts w:ascii="Fira Sans" w:hAnsi="Fira Sans"/>
          <w:b/>
          <w:bCs/>
        </w:rPr>
        <w:t>[…]</w:t>
      </w:r>
      <w:r>
        <w:rPr>
          <w:rFonts w:ascii="Fira Sans" w:hAnsi="Fira Sans"/>
        </w:rPr>
        <w:t xml:space="preserve"> Jahrgangsstufe an der Schulform </w:t>
      </w:r>
      <w:r>
        <w:rPr>
          <w:rFonts w:ascii="Fira Sans" w:hAnsi="Fira Sans"/>
          <w:b/>
          <w:bCs/>
        </w:rPr>
        <w:t>[…]</w:t>
      </w:r>
      <w:r>
        <w:rPr>
          <w:rFonts w:ascii="Fira Sans" w:hAnsi="Fira Sans"/>
        </w:rPr>
        <w:t xml:space="preserve">, die jeweils 5 Minuten dauern. Um an die Interessen der Schüler*innen anzuknüpfen, sollen die Einstiege Bezug zu </w:t>
      </w:r>
      <w:r>
        <w:rPr>
          <w:rFonts w:ascii="Fira Sans" w:hAnsi="Fira Sans"/>
          <w:b/>
          <w:bCs/>
        </w:rPr>
        <w:t>[…]</w:t>
      </w:r>
      <w:r>
        <w:rPr>
          <w:rFonts w:ascii="Fira Sans" w:hAnsi="Fira Sans"/>
        </w:rPr>
        <w:t xml:space="preserve"> haben.“</w:t>
      </w:r>
    </w:p>
    <w:p w14:paraId="3281552C" w14:textId="77777777" w:rsidR="00DA71BA" w:rsidRDefault="008849FA">
      <w:pPr>
        <w:rPr>
          <w:rFonts w:ascii="Fira Sans" w:hAnsi="Fira Sans"/>
          <w:b/>
        </w:rPr>
      </w:pPr>
      <w:r>
        <w:rPr>
          <w:rFonts w:ascii="Fira Sans" w:hAnsi="Fira Sans"/>
          <w:b/>
        </w:rPr>
        <w:t xml:space="preserve">Das hat </w:t>
      </w:r>
      <w:proofErr w:type="spellStart"/>
      <w:r>
        <w:rPr>
          <w:rFonts w:ascii="Fira Sans" w:hAnsi="Fira Sans"/>
          <w:b/>
        </w:rPr>
        <w:t>ChatGPT</w:t>
      </w:r>
      <w:proofErr w:type="spellEnd"/>
      <w:r>
        <w:rPr>
          <w:rFonts w:ascii="Fira Sans" w:hAnsi="Fira Sans"/>
          <w:b/>
        </w:rPr>
        <w:t xml:space="preserve"> geantwortet (verkürzte Antwort): </w:t>
      </w:r>
    </w:p>
    <w:sdt>
      <w:sdtPr>
        <w:rPr>
          <w:rFonts w:ascii="Fira Sans" w:hAnsi="Fira Sans"/>
        </w:rPr>
        <w:id w:val="-2117585203"/>
        <w:placeholder>
          <w:docPart w:val="DefaultPlaceholder_-1854013440"/>
        </w:placeholder>
      </w:sdtPr>
      <w:sdtEndPr/>
      <w:sdtContent>
        <w:p w14:paraId="26AD41BE" w14:textId="77777777" w:rsidR="00DA71BA" w:rsidRDefault="00DA71BA">
          <w:pPr>
            <w:jc w:val="both"/>
            <w:rPr>
              <w:rFonts w:ascii="Fira Sans" w:hAnsi="Fira Sans"/>
            </w:rPr>
          </w:pPr>
        </w:p>
        <w:p w14:paraId="5FBFD7CF" w14:textId="77777777" w:rsidR="00DA71BA" w:rsidRDefault="003C68A0">
          <w:pPr>
            <w:jc w:val="both"/>
            <w:rPr>
              <w:rFonts w:ascii="Fira Sans" w:hAnsi="Fira Sans"/>
            </w:rPr>
          </w:pPr>
        </w:p>
      </w:sdtContent>
    </w:sdt>
    <w:p w14:paraId="5DC70C78" w14:textId="77777777" w:rsidR="00DA71BA" w:rsidRDefault="00DA71BA">
      <w:pPr>
        <w:jc w:val="both"/>
        <w:rPr>
          <w:rFonts w:ascii="Fira Sans" w:hAnsi="Fira Sans"/>
        </w:rPr>
      </w:pPr>
    </w:p>
    <w:p w14:paraId="3836437E" w14:textId="77777777" w:rsidR="00DA71BA" w:rsidRDefault="008849FA">
      <w:pPr>
        <w:rPr>
          <w:rFonts w:ascii="Fira Sans" w:hAnsi="Fira Sans"/>
          <w:b/>
        </w:rPr>
      </w:pPr>
      <w:r>
        <w:rPr>
          <w:rFonts w:ascii="Fira Sans" w:hAnsi="Fira Sans"/>
          <w:b/>
        </w:rPr>
        <w:t xml:space="preserve">Ist die Antwort bereits zufriedenstellend? </w:t>
      </w:r>
    </w:p>
    <w:sdt>
      <w:sdtPr>
        <w:rPr>
          <w:rFonts w:ascii="Fira Sans" w:hAnsi="Fira Sans"/>
        </w:rPr>
        <w:id w:val="377130930"/>
        <w:placeholder>
          <w:docPart w:val="DefaultPlaceholder_-1854013440"/>
        </w:placeholder>
        <w:showingPlcHdr/>
      </w:sdtPr>
      <w:sdtEndPr/>
      <w:sdtContent>
        <w:p w14:paraId="14C801D5" w14:textId="77777777" w:rsidR="00DA71BA" w:rsidRDefault="008849FA">
          <w:pPr>
            <w:jc w:val="both"/>
            <w:rPr>
              <w:rFonts w:ascii="Fira Sans" w:hAnsi="Fira Sans"/>
            </w:rPr>
          </w:pPr>
          <w:r>
            <w:rPr>
              <w:rStyle w:val="Platzhaltertext"/>
            </w:rPr>
            <w:t>Klicken oder tippen Sie hier, um Text einzugeben.</w:t>
          </w:r>
        </w:p>
      </w:sdtContent>
    </w:sdt>
    <w:p w14:paraId="57FAFFAD" w14:textId="77777777" w:rsidR="00DA71BA" w:rsidRDefault="00DA71BA">
      <w:pPr>
        <w:jc w:val="both"/>
        <w:rPr>
          <w:rFonts w:ascii="Fira Sans" w:hAnsi="Fira Sans"/>
        </w:rPr>
      </w:pPr>
    </w:p>
    <w:p w14:paraId="532F6BA2" w14:textId="77777777" w:rsidR="00DA71BA" w:rsidRDefault="008849FA">
      <w:pPr>
        <w:rPr>
          <w:rFonts w:ascii="Fira Sans" w:hAnsi="Fira Sans"/>
          <w:b/>
        </w:rPr>
      </w:pPr>
      <w:r>
        <w:rPr>
          <w:rFonts w:ascii="Fira Sans" w:hAnsi="Fira Sans"/>
          <w:b/>
        </w:rPr>
        <w:t xml:space="preserve">Können Sie die Antwort durch eine Prompt-Verbesserung oder eine weitere Interaktion verbessern? Wenn ja, wie? </w:t>
      </w:r>
    </w:p>
    <w:p w14:paraId="5D41133F" w14:textId="77777777" w:rsidR="00DA71BA" w:rsidRDefault="008849FA">
      <w:pPr>
        <w:rPr>
          <w:rFonts w:ascii="Fira Sans" w:hAnsi="Fira Sans"/>
          <w:bCs/>
          <w:i/>
          <w:iCs/>
        </w:rPr>
      </w:pPr>
      <w:r>
        <w:rPr>
          <w:rFonts w:ascii="Fira Sans" w:hAnsi="Fira Sans"/>
          <w:bCs/>
          <w:i/>
          <w:iCs/>
        </w:rPr>
        <w:t xml:space="preserve">Tipp: Probieren Sie verschiedene Prompt-Techniken aus. </w:t>
      </w:r>
    </w:p>
    <w:sdt>
      <w:sdtPr>
        <w:rPr>
          <w:rFonts w:ascii="Fira Sans" w:hAnsi="Fira Sans"/>
          <w:b/>
        </w:rPr>
        <w:id w:val="1209987058"/>
        <w:placeholder>
          <w:docPart w:val="DefaultPlaceholder_-1854013440"/>
        </w:placeholder>
        <w:showingPlcHdr/>
      </w:sdtPr>
      <w:sdtEndPr/>
      <w:sdtContent>
        <w:p w14:paraId="248C3938" w14:textId="77777777" w:rsidR="00DA71BA" w:rsidRDefault="008849FA">
          <w:pPr>
            <w:jc w:val="both"/>
            <w:rPr>
              <w:rFonts w:ascii="Fira Sans" w:hAnsi="Fira Sans"/>
              <w:b/>
            </w:rPr>
          </w:pPr>
          <w:r>
            <w:rPr>
              <w:rStyle w:val="Platzhaltertext"/>
            </w:rPr>
            <w:t>Klicken oder tippen Sie hier, um Text einzugeben.</w:t>
          </w:r>
        </w:p>
      </w:sdtContent>
    </w:sdt>
    <w:p w14:paraId="327BF150" w14:textId="77777777" w:rsidR="00DA71BA" w:rsidRDefault="00DA71BA">
      <w:pPr>
        <w:jc w:val="both"/>
        <w:rPr>
          <w:rFonts w:ascii="Fira Sans" w:hAnsi="Fira Sans"/>
          <w:b/>
        </w:rPr>
      </w:pPr>
    </w:p>
    <w:p w14:paraId="57E546FA" w14:textId="77777777" w:rsidR="00DA71BA" w:rsidRDefault="008849FA">
      <w:pPr>
        <w:rPr>
          <w:rFonts w:ascii="Fira Sans" w:hAnsi="Fira Sans"/>
          <w:b/>
        </w:rPr>
      </w:pPr>
      <w:r>
        <w:rPr>
          <w:rFonts w:ascii="Fira Sans" w:hAnsi="Fira Sans"/>
          <w:b/>
        </w:rPr>
        <w:t xml:space="preserve">Ist die verbesserte Antwort zufriedenstellend oder können Sie diese durch manuelle Anpassungen weiternutzen? </w:t>
      </w:r>
    </w:p>
    <w:sdt>
      <w:sdtPr>
        <w:rPr>
          <w:rFonts w:ascii="Fira Sans" w:hAnsi="Fira Sans"/>
          <w:b/>
        </w:rPr>
        <w:id w:val="1249689194"/>
        <w:placeholder>
          <w:docPart w:val="DefaultPlaceholder_-1854013440"/>
        </w:placeholder>
        <w:showingPlcHdr/>
      </w:sdtPr>
      <w:sdtEndPr/>
      <w:sdtContent>
        <w:p w14:paraId="11E0D883" w14:textId="77777777" w:rsidR="00DA71BA" w:rsidRDefault="008849FA">
          <w:pPr>
            <w:jc w:val="both"/>
            <w:rPr>
              <w:rFonts w:ascii="Fira Sans" w:hAnsi="Fira Sans"/>
              <w:b/>
            </w:rPr>
          </w:pPr>
          <w:r>
            <w:rPr>
              <w:rStyle w:val="Platzhaltertext"/>
            </w:rPr>
            <w:t>Klicken oder tippen Sie hier, um Text einzugeben.</w:t>
          </w:r>
        </w:p>
      </w:sdtContent>
    </w:sdt>
    <w:p w14:paraId="79DEDE72" w14:textId="77777777" w:rsidR="00DA71BA" w:rsidRDefault="00DA71BA">
      <w:pPr>
        <w:jc w:val="both"/>
        <w:rPr>
          <w:rFonts w:ascii="Fira Sans" w:hAnsi="Fira Sans"/>
          <w:b/>
        </w:rPr>
      </w:pPr>
    </w:p>
    <w:p w14:paraId="7608B8D7" w14:textId="77777777" w:rsidR="00DA71BA" w:rsidRDefault="008849FA">
      <w:pPr>
        <w:rPr>
          <w:rFonts w:ascii="Fira Sans" w:hAnsi="Fira Sans"/>
          <w:b/>
        </w:rPr>
      </w:pPr>
      <w:r>
        <w:rPr>
          <w:rFonts w:ascii="Fira Sans" w:hAnsi="Fira Sans"/>
          <w:b/>
        </w:rPr>
        <w:t xml:space="preserve">Müssen Sie die Antwort von </w:t>
      </w:r>
      <w:proofErr w:type="spellStart"/>
      <w:r>
        <w:rPr>
          <w:rFonts w:ascii="Fira Sans" w:hAnsi="Fira Sans"/>
          <w:b/>
        </w:rPr>
        <w:t>ChatGPT</w:t>
      </w:r>
      <w:proofErr w:type="spellEnd"/>
      <w:r>
        <w:rPr>
          <w:rFonts w:ascii="Fira Sans" w:hAnsi="Fira Sans"/>
          <w:b/>
        </w:rPr>
        <w:t xml:space="preserve"> verwerfen und werden Sie in naher Zukunft auf die Nutzung von </w:t>
      </w:r>
      <w:proofErr w:type="spellStart"/>
      <w:r>
        <w:rPr>
          <w:rFonts w:ascii="Fira Sans" w:hAnsi="Fira Sans"/>
          <w:b/>
        </w:rPr>
        <w:t>ChatGPT</w:t>
      </w:r>
      <w:proofErr w:type="spellEnd"/>
      <w:r>
        <w:rPr>
          <w:rFonts w:ascii="Fira Sans" w:hAnsi="Fira Sans"/>
          <w:b/>
        </w:rPr>
        <w:t xml:space="preserve"> verzichten? </w:t>
      </w:r>
    </w:p>
    <w:sdt>
      <w:sdtPr>
        <w:rPr>
          <w:rFonts w:ascii="Fira Sans" w:hAnsi="Fira Sans"/>
          <w:b/>
        </w:rPr>
        <w:id w:val="-2012593457"/>
        <w:placeholder>
          <w:docPart w:val="DefaultPlaceholder_-1854013440"/>
        </w:placeholder>
        <w:showingPlcHdr/>
      </w:sdtPr>
      <w:sdtEndPr/>
      <w:sdtContent>
        <w:p w14:paraId="47A81301" w14:textId="77777777" w:rsidR="00DA71BA" w:rsidRDefault="008849FA">
          <w:pPr>
            <w:rPr>
              <w:rFonts w:ascii="Fira Sans" w:hAnsi="Fira Sans"/>
              <w:b/>
            </w:rPr>
          </w:pPr>
          <w:r>
            <w:rPr>
              <w:rStyle w:val="Platzhaltertext"/>
            </w:rPr>
            <w:t>Klicken oder tippen Sie hier, um Text einzugeben.</w:t>
          </w:r>
        </w:p>
      </w:sdtContent>
    </w:sdt>
    <w:p w14:paraId="15EDF3CB" w14:textId="77777777" w:rsidR="00DA71BA" w:rsidRDefault="00DA71BA">
      <w:pPr>
        <w:jc w:val="both"/>
        <w:rPr>
          <w:rFonts w:ascii="Fira Sans" w:hAnsi="Fira Sans"/>
          <w:b/>
        </w:rPr>
      </w:pPr>
    </w:p>
    <w:p w14:paraId="64AE71D5" w14:textId="77777777" w:rsidR="00DA71BA" w:rsidRDefault="008849FA">
      <w:pPr>
        <w:rPr>
          <w:rFonts w:ascii="Fira Sans" w:hAnsi="Fira Sans"/>
          <w:b/>
        </w:rPr>
      </w:pPr>
      <w:r>
        <w:rPr>
          <w:rFonts w:ascii="Fira Sans" w:hAnsi="Fira Sans"/>
          <w:b/>
        </w:rPr>
        <w:t>Falls Sie möchten, können Sie hier weitere Erfahrungen notieren:</w:t>
      </w:r>
    </w:p>
    <w:sdt>
      <w:sdtPr>
        <w:rPr>
          <w:rFonts w:ascii="Fira Sans" w:hAnsi="Fira Sans"/>
        </w:rPr>
        <w:id w:val="1258179117"/>
        <w:placeholder>
          <w:docPart w:val="DefaultPlaceholder_-1854013440"/>
        </w:placeholder>
        <w:showingPlcHdr/>
      </w:sdtPr>
      <w:sdtEndPr/>
      <w:sdtContent>
        <w:p w14:paraId="1351F656" w14:textId="77777777" w:rsidR="00DA71BA" w:rsidRDefault="008849FA">
          <w:pPr>
            <w:jc w:val="both"/>
            <w:rPr>
              <w:rFonts w:ascii="Fira Sans" w:hAnsi="Fira Sans"/>
            </w:rPr>
          </w:pPr>
          <w:r>
            <w:rPr>
              <w:rStyle w:val="Platzhaltertext"/>
            </w:rPr>
            <w:t>Klicken oder tippen Sie hier, um Text einzugeben.</w:t>
          </w:r>
        </w:p>
      </w:sdtContent>
    </w:sdt>
    <w:p w14:paraId="4A6401AE" w14:textId="77777777" w:rsidR="00DA71BA" w:rsidRDefault="00DA71BA">
      <w:pPr>
        <w:jc w:val="both"/>
        <w:rPr>
          <w:rFonts w:ascii="Fira Sans" w:hAnsi="Fira Sans"/>
        </w:rPr>
      </w:pPr>
    </w:p>
    <w:p w14:paraId="79A15224" w14:textId="77777777" w:rsidR="00DA71BA" w:rsidRDefault="00DA71BA">
      <w:pPr>
        <w:jc w:val="both"/>
        <w:rPr>
          <w:rFonts w:ascii="Fira Sans" w:hAnsi="Fira Sans"/>
        </w:rPr>
      </w:pPr>
    </w:p>
    <w:p w14:paraId="3CD9186E" w14:textId="77777777" w:rsidR="00DA71BA" w:rsidRDefault="00DA71BA">
      <w:pPr>
        <w:jc w:val="both"/>
        <w:rPr>
          <w:rFonts w:ascii="Fira Sans" w:hAnsi="Fira Sans"/>
        </w:rPr>
      </w:pPr>
    </w:p>
    <w:p w14:paraId="6F8AF66B" w14:textId="77777777" w:rsidR="00DA71BA" w:rsidRDefault="00DA71BA">
      <w:pPr>
        <w:jc w:val="both"/>
        <w:rPr>
          <w:rFonts w:ascii="Fira Sans" w:hAnsi="Fira Sans"/>
        </w:rPr>
      </w:pPr>
    </w:p>
    <w:p w14:paraId="411C6B7F" w14:textId="77777777" w:rsidR="00DA71BA" w:rsidRDefault="008849FA">
      <w:pPr>
        <w:jc w:val="both"/>
        <w:rPr>
          <w:rFonts w:ascii="Fira Sans" w:hAnsi="Fira Sans"/>
        </w:rPr>
      </w:pPr>
      <w:r>
        <w:rPr>
          <w:rFonts w:ascii="Fira Sans" w:hAnsi="Fira Sans"/>
          <w:noProof/>
          <w:lang w:eastAsia="de-DE"/>
        </w:rPr>
        <mc:AlternateContent>
          <mc:Choice Requires="wpg">
            <w:drawing>
              <wp:anchor distT="0" distB="0" distL="114300" distR="114300" simplePos="0" relativeHeight="251682816" behindDoc="0" locked="0" layoutInCell="1" allowOverlap="1" wp14:anchorId="2A4BFB41" wp14:editId="3FF2A496">
                <wp:simplePos x="0" y="0"/>
                <wp:positionH relativeFrom="column">
                  <wp:posOffset>-145415</wp:posOffset>
                </wp:positionH>
                <wp:positionV relativeFrom="paragraph">
                  <wp:posOffset>-193040</wp:posOffset>
                </wp:positionV>
                <wp:extent cx="6332220" cy="411480"/>
                <wp:effectExtent l="0" t="0" r="11430" b="26670"/>
                <wp:wrapNone/>
                <wp:docPr id="29"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2220" cy="411480"/>
                        </a:xfrm>
                        <a:prstGeom prst="roundRect">
                          <a:avLst>
                            <a:gd name="adj" fmla="val 16667"/>
                          </a:avLst>
                        </a:prstGeom>
                        <a:solidFill>
                          <a:srgbClr val="359E8F"/>
                        </a:solidFill>
                        <a:ln w="25527">
                          <a:solidFill>
                            <a:srgbClr val="359E8F"/>
                          </a:solidFill>
                          <a:round/>
                          <a:headEnd/>
                          <a:tailEnd/>
                        </a:ln>
                      </wps:spPr>
                      <wps:txbx>
                        <w:txbxContent>
                          <w:p w14:paraId="7F4F09C3" w14:textId="77777777" w:rsidR="00DA71BA" w:rsidRDefault="008849FA">
                            <w:pPr>
                              <w:spacing w:line="0" w:lineRule="atLeast"/>
                              <w:jc w:val="center"/>
                              <w:rPr>
                                <w:rFonts w:ascii="Fira Sans" w:hAnsi="Fira Sans" w:cs="Consolas"/>
                                <w:color w:val="FFFFFF" w:themeColor="background1"/>
                                <w:spacing w:val="20"/>
                                <w:sz w:val="32"/>
                                <w:szCs w:val="32"/>
                              </w:rPr>
                            </w:pPr>
                            <w:r>
                              <w:rPr>
                                <w:rFonts w:ascii="Fira Sans" w:hAnsi="Fira Sans" w:cs="Consolas"/>
                                <w:color w:val="FFFFFF" w:themeColor="background1"/>
                                <w:spacing w:val="20"/>
                                <w:sz w:val="32"/>
                                <w:szCs w:val="32"/>
                              </w:rPr>
                              <w:t>Planung von Mathematikunterricht mit generativer KI</w:t>
                            </w:r>
                          </w:p>
                        </w:txbxContent>
                      </wps:txbx>
                      <wps:bodyPr rot="0" vert="horz" wrap="square" lIns="90000" tIns="45000" rIns="90000" bIns="45000" anchor="t"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28" o:spid="_x0000_s28" o:spt="2" type="#_x0000_t2" style="position:absolute;z-index:251682816;o:allowoverlap:true;o:allowincell:true;mso-position-horizontal-relative:text;margin-left:-11.45pt;mso-position-horizontal:absolute;mso-position-vertical-relative:text;margin-top:-15.20pt;mso-position-vertical:absolute;width:498.60pt;height:32.40pt;mso-wrap-distance-left:9.00pt;mso-wrap-distance-top:0.00pt;mso-wrap-distance-right:9.00pt;mso-wrap-distance-bottom:0.00pt;v-text-anchor:top;visibility:visible;" fillcolor="#359E8F" strokecolor="#359E8F" strokeweight="2.01pt">
                <v:textbox inset="0,0,0,0">
                  <w:txbxContent>
                    <w:p>
                      <w:pPr>
                        <w:pBdr/>
                        <w:spacing w:line="0" w:lineRule="atLeast"/>
                        <w:ind/>
                        <w:jc w:val="center"/>
                        <w:rPr>
                          <w:rFonts w:ascii="Fira Sans" w:hAnsi="Fira Sans" w:cs="Consolas"/>
                          <w:color w:val="ffffff" w:themeColor="background1"/>
                          <w:spacing w:val="20"/>
                          <w:sz w:val="32"/>
                          <w:szCs w:val="32"/>
                        </w:rPr>
                      </w:pPr>
                      <w:r>
                        <w:rPr>
                          <w:rFonts w:ascii="Fira Sans" w:hAnsi="Fira Sans" w:cs="Consolas"/>
                          <w:color w:val="ffffff" w:themeColor="background1"/>
                          <w:spacing w:val="20"/>
                          <w:sz w:val="32"/>
                          <w:szCs w:val="32"/>
                        </w:rPr>
                        <w:t xml:space="preserve">Planung von Mathematikunterricht mit generativer KI</w:t>
                      </w:r>
                      <w:r>
                        <w:rPr>
                          <w:rFonts w:ascii="Fira Sans" w:hAnsi="Fira Sans" w:cs="Consolas"/>
                          <w:color w:val="ffffff" w:themeColor="background1"/>
                          <w:spacing w:val="20"/>
                          <w:sz w:val="32"/>
                          <w:szCs w:val="32"/>
                        </w:rPr>
                      </w:r>
                    </w:p>
                  </w:txbxContent>
                </v:textbox>
              </v:shape>
            </w:pict>
          </mc:Fallback>
        </mc:AlternateContent>
      </w:r>
    </w:p>
    <w:p w14:paraId="7A54AE17" w14:textId="77777777" w:rsidR="00DA71BA" w:rsidRDefault="008849FA">
      <w:pPr>
        <w:rPr>
          <w:rFonts w:ascii="Fira Sans" w:hAnsi="Fira Sans"/>
        </w:rPr>
      </w:pPr>
      <w:r>
        <w:rPr>
          <w:rFonts w:ascii="Fira Sans" w:hAnsi="Fira Sans"/>
          <w:noProof/>
          <w:lang w:eastAsia="de-DE"/>
        </w:rPr>
        <mc:AlternateContent>
          <mc:Choice Requires="wpg">
            <w:drawing>
              <wp:anchor distT="0" distB="0" distL="114300" distR="114300" simplePos="0" relativeHeight="251695104" behindDoc="0" locked="0" layoutInCell="1" allowOverlap="1" wp14:anchorId="5AA0DC44" wp14:editId="682F0B5F">
                <wp:simplePos x="0" y="0"/>
                <wp:positionH relativeFrom="column">
                  <wp:posOffset>-4445</wp:posOffset>
                </wp:positionH>
                <wp:positionV relativeFrom="paragraph">
                  <wp:posOffset>83185</wp:posOffset>
                </wp:positionV>
                <wp:extent cx="6332220" cy="8376920"/>
                <wp:effectExtent l="19050" t="19050" r="11430" b="24130"/>
                <wp:wrapNone/>
                <wp:docPr id="30" name="Abgerundetes Rechteck 7"/>
                <wp:cNvGraphicFramePr/>
                <a:graphic xmlns:a="http://schemas.openxmlformats.org/drawingml/2006/main">
                  <a:graphicData uri="http://schemas.microsoft.com/office/word/2010/wordprocessingShape">
                    <wps:wsp>
                      <wps:cNvSpPr/>
                      <wps:spPr bwMode="auto">
                        <a:xfrm>
                          <a:off x="0" y="0"/>
                          <a:ext cx="6332220" cy="8376920"/>
                        </a:xfrm>
                        <a:prstGeom prst="roundRect">
                          <a:avLst>
                            <a:gd name="adj" fmla="val 9687"/>
                          </a:avLst>
                        </a:prstGeom>
                        <a:noFill/>
                        <a:ln w="38100">
                          <a:solidFill>
                            <a:srgbClr val="359E8F"/>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29" o:spid="_x0000_s29" o:spt="2" type="#_x0000_t2" style="position:absolute;z-index:251695104;o:allowoverlap:true;o:allowincell:true;mso-position-horizontal-relative:text;margin-left:-0.35pt;mso-position-horizontal:absolute;mso-position-vertical-relative:text;margin-top:6.55pt;mso-position-vertical:absolute;width:498.60pt;height:659.60pt;mso-wrap-distance-left:9.00pt;mso-wrap-distance-top:0.00pt;mso-wrap-distance-right:9.00pt;mso-wrap-distance-bottom:0.00pt;visibility:visible;" filled="f" strokecolor="#359E8F" strokeweight="3.00pt">
                <v:stroke dashstyle="solid"/>
              </v:shape>
            </w:pict>
          </mc:Fallback>
        </mc:AlternateContent>
      </w:r>
    </w:p>
    <w:p w14:paraId="1DA7A916" w14:textId="77777777" w:rsidR="00DA71BA" w:rsidRDefault="008849FA">
      <w:pPr>
        <w:ind w:left="708" w:firstLine="348"/>
        <w:rPr>
          <w:rFonts w:ascii="Fira Sans" w:hAnsi="Fira Sans"/>
        </w:rPr>
      </w:pPr>
      <w:r>
        <w:rPr>
          <w:rFonts w:ascii="Fira Sans" w:hAnsi="Fira Sans"/>
        </w:rPr>
        <w:t xml:space="preserve">Probieren Sie mithilfe von </w:t>
      </w:r>
      <w:proofErr w:type="spellStart"/>
      <w:r>
        <w:rPr>
          <w:rFonts w:ascii="Fira Sans" w:hAnsi="Fira Sans"/>
        </w:rPr>
        <w:t>ChatGPT</w:t>
      </w:r>
      <w:proofErr w:type="spellEnd"/>
      <w:r>
        <w:rPr>
          <w:rFonts w:ascii="Fira Sans" w:hAnsi="Fira Sans"/>
        </w:rPr>
        <w:t xml:space="preserve"> eine der folgenden Prompt-Vorlagen aus. </w:t>
      </w:r>
    </w:p>
    <w:p w14:paraId="440E66DE" w14:textId="77777777" w:rsidR="00DA71BA" w:rsidRDefault="008849FA">
      <w:pPr>
        <w:pStyle w:val="Listenabsatz"/>
        <w:numPr>
          <w:ilvl w:val="0"/>
          <w:numId w:val="1"/>
        </w:numPr>
        <w:ind w:left="1068"/>
        <w:jc w:val="both"/>
        <w:rPr>
          <w:rFonts w:ascii="Fira Sans" w:hAnsi="Fira Sans"/>
        </w:rPr>
      </w:pPr>
      <w:r>
        <w:rPr>
          <w:rFonts w:ascii="Fira Sans" w:hAnsi="Fira Sans"/>
        </w:rPr>
        <w:t xml:space="preserve">Prompt-Vorlage: </w:t>
      </w:r>
      <w:r>
        <w:rPr>
          <w:rFonts w:ascii="Fira Sans" w:hAnsi="Fira Sans"/>
          <w:b/>
        </w:rPr>
        <w:t>Übungsaufgaben</w:t>
      </w:r>
    </w:p>
    <w:p w14:paraId="778D1D20" w14:textId="77777777" w:rsidR="00DA71BA" w:rsidRDefault="008849FA">
      <w:pPr>
        <w:spacing w:before="120" w:after="120"/>
        <w:ind w:left="360"/>
        <w:rPr>
          <w:rFonts w:ascii="Fira Sans" w:hAnsi="Fira Sans"/>
        </w:rPr>
      </w:pPr>
      <w:r>
        <w:rPr>
          <w:rFonts w:ascii="Fira Sans" w:hAnsi="Fira Sans"/>
          <w:b/>
        </w:rPr>
        <w:t>Prompt:</w:t>
      </w:r>
      <w:r>
        <w:rPr>
          <w:rFonts w:ascii="Fira Sans" w:hAnsi="Fira Sans"/>
        </w:rPr>
        <w:t xml:space="preserve"> </w:t>
      </w:r>
      <w:r>
        <w:rPr>
          <w:rFonts w:ascii="Fira Sans" w:hAnsi="Fira Sans"/>
        </w:rPr>
        <w:br/>
        <w:t xml:space="preserve">„Entwickle </w:t>
      </w:r>
      <w:r>
        <w:rPr>
          <w:rFonts w:ascii="Fira Sans" w:hAnsi="Fira Sans"/>
          <w:b/>
          <w:bCs/>
        </w:rPr>
        <w:t>Mathematik</w:t>
      </w:r>
      <w:r>
        <w:rPr>
          <w:rFonts w:ascii="Fira Sans" w:hAnsi="Fira Sans"/>
        </w:rPr>
        <w:t xml:space="preserve">-Übungsaufgaben für die Klassenstufe </w:t>
      </w:r>
      <w:r>
        <w:rPr>
          <w:rFonts w:ascii="Fira Sans" w:hAnsi="Fira Sans"/>
          <w:b/>
          <w:bCs/>
        </w:rPr>
        <w:t>[…]</w:t>
      </w:r>
      <w:r>
        <w:rPr>
          <w:rFonts w:ascii="Fira Sans" w:hAnsi="Fira Sans"/>
        </w:rPr>
        <w:t xml:space="preserve"> zum Thema </w:t>
      </w:r>
      <w:r>
        <w:rPr>
          <w:rFonts w:ascii="Fira Sans" w:hAnsi="Fira Sans"/>
          <w:b/>
          <w:bCs/>
        </w:rPr>
        <w:t>[…]</w:t>
      </w:r>
      <w:r>
        <w:rPr>
          <w:rFonts w:ascii="Fira Sans" w:hAnsi="Fira Sans"/>
        </w:rPr>
        <w:t xml:space="preserve">. Gestalte diese anschaulich und nimm Bezug zum Anwendungskontext </w:t>
      </w:r>
      <w:r>
        <w:rPr>
          <w:rFonts w:ascii="Fira Sans" w:hAnsi="Fira Sans"/>
          <w:b/>
          <w:bCs/>
        </w:rPr>
        <w:t>[…]</w:t>
      </w:r>
      <w:r>
        <w:rPr>
          <w:rFonts w:ascii="Fira Sans" w:hAnsi="Fira Sans"/>
        </w:rPr>
        <w:t xml:space="preserve">. Die Aufgaben sollen von den Lernenden eigenständig bearbeitet werden können. </w:t>
      </w:r>
    </w:p>
    <w:p w14:paraId="7BA34397" w14:textId="77777777" w:rsidR="00DA71BA" w:rsidRDefault="008849FA">
      <w:pPr>
        <w:spacing w:before="120" w:after="120"/>
        <w:ind w:left="360"/>
        <w:rPr>
          <w:rFonts w:ascii="Fira Sans" w:hAnsi="Fira Sans"/>
        </w:rPr>
      </w:pPr>
      <w:r>
        <w:rPr>
          <w:rFonts w:ascii="Fira Sans" w:hAnsi="Fira Sans"/>
        </w:rPr>
        <w:t xml:space="preserve">Erstelle 3 Aufgaben zu unterschiedlichen Anforderungsbereichen. Die Aufgaben sollen in einer sinnvollen Reihenfolge angeordnet sein, um den Lernzuwachs der Schüler*innen zu begleiten. Beachte, dass alle Aufgabenstellungen eindeutig sein müssen und ohne weitere Erklärungen von den Schüler*innen bearbeitet werden können. Gib zu jeder Aufgabe einen Hinweis und/oder Merksatz an, um die Schüler*innen bei Schwierigkeiten zu unterstützen. </w:t>
      </w:r>
    </w:p>
    <w:p w14:paraId="4164F882" w14:textId="77777777" w:rsidR="00DA71BA" w:rsidRDefault="008849FA">
      <w:pPr>
        <w:spacing w:before="120" w:after="120"/>
        <w:ind w:left="360"/>
        <w:rPr>
          <w:rFonts w:ascii="Fira Sans" w:hAnsi="Fira Sans"/>
        </w:rPr>
      </w:pPr>
      <w:r>
        <w:rPr>
          <w:rFonts w:ascii="Fira Sans" w:hAnsi="Fira Sans"/>
        </w:rPr>
        <w:t>Entwickle außerdem 1 Sprinter-Aufgaben, mit denen leistungsstarke Schüler*innen ihr Wissen noch weiter vertiefen können.“</w:t>
      </w:r>
    </w:p>
    <w:p w14:paraId="599E686B" w14:textId="77777777" w:rsidR="00DA71BA" w:rsidRDefault="008849FA">
      <w:pPr>
        <w:ind w:left="360"/>
        <w:rPr>
          <w:rFonts w:ascii="Fira Sans" w:hAnsi="Fira Sans"/>
          <w:b/>
        </w:rPr>
      </w:pPr>
      <w:r>
        <w:rPr>
          <w:rFonts w:ascii="Fira Sans" w:hAnsi="Fira Sans"/>
          <w:b/>
        </w:rPr>
        <w:t xml:space="preserve">Das hat </w:t>
      </w:r>
      <w:proofErr w:type="spellStart"/>
      <w:r>
        <w:rPr>
          <w:rFonts w:ascii="Fira Sans" w:hAnsi="Fira Sans"/>
          <w:b/>
        </w:rPr>
        <w:t>ChatGPT</w:t>
      </w:r>
      <w:proofErr w:type="spellEnd"/>
      <w:r>
        <w:rPr>
          <w:rFonts w:ascii="Fira Sans" w:hAnsi="Fira Sans"/>
          <w:b/>
        </w:rPr>
        <w:t xml:space="preserve"> geantwortet (verkürzte Antwort): </w:t>
      </w:r>
    </w:p>
    <w:sdt>
      <w:sdtPr>
        <w:rPr>
          <w:rFonts w:ascii="Fira Sans" w:hAnsi="Fira Sans"/>
          <w:b/>
        </w:rPr>
        <w:id w:val="-368915306"/>
        <w:placeholder>
          <w:docPart w:val="DefaultPlaceholder_-1854013440"/>
        </w:placeholder>
        <w:showingPlcHdr/>
      </w:sdtPr>
      <w:sdtEndPr/>
      <w:sdtContent>
        <w:p w14:paraId="2D18BEDE" w14:textId="77777777" w:rsidR="00DA71BA" w:rsidRDefault="008849FA">
          <w:pPr>
            <w:ind w:left="360"/>
            <w:rPr>
              <w:rFonts w:ascii="Fira Sans" w:hAnsi="Fira Sans"/>
              <w:b/>
            </w:rPr>
          </w:pPr>
          <w:r>
            <w:rPr>
              <w:rStyle w:val="Platzhaltertext"/>
            </w:rPr>
            <w:t>Klicken oder tippen Sie hier, um Text einzugeben.</w:t>
          </w:r>
        </w:p>
      </w:sdtContent>
    </w:sdt>
    <w:p w14:paraId="295F1701" w14:textId="77777777" w:rsidR="00DA71BA" w:rsidRDefault="008849FA">
      <w:pPr>
        <w:ind w:left="360"/>
        <w:rPr>
          <w:rFonts w:ascii="Fira Sans" w:hAnsi="Fira Sans"/>
          <w:b/>
        </w:rPr>
      </w:pPr>
      <w:r>
        <w:rPr>
          <w:rFonts w:ascii="Fira Sans" w:hAnsi="Fira Sans"/>
          <w:b/>
        </w:rPr>
        <w:t xml:space="preserve">Ist die Antwort bereits zufriedenstellend? </w:t>
      </w:r>
    </w:p>
    <w:sdt>
      <w:sdtPr>
        <w:rPr>
          <w:rFonts w:ascii="Fira Sans" w:hAnsi="Fira Sans"/>
          <w:b/>
        </w:rPr>
        <w:id w:val="91598119"/>
        <w:placeholder>
          <w:docPart w:val="DefaultPlaceholder_-1854013440"/>
        </w:placeholder>
        <w:showingPlcHdr/>
      </w:sdtPr>
      <w:sdtEndPr/>
      <w:sdtContent>
        <w:p w14:paraId="4002385C" w14:textId="77777777" w:rsidR="00DA71BA" w:rsidRDefault="008849FA">
          <w:pPr>
            <w:ind w:left="360"/>
            <w:rPr>
              <w:rFonts w:ascii="Fira Sans" w:hAnsi="Fira Sans"/>
              <w:b/>
            </w:rPr>
          </w:pPr>
          <w:r>
            <w:rPr>
              <w:rStyle w:val="Platzhaltertext"/>
            </w:rPr>
            <w:t>Klicken oder tippen Sie hier, um Text einzugeben.</w:t>
          </w:r>
        </w:p>
      </w:sdtContent>
    </w:sdt>
    <w:p w14:paraId="303907B3" w14:textId="77777777" w:rsidR="00DA71BA" w:rsidRDefault="008849FA">
      <w:pPr>
        <w:ind w:left="360"/>
        <w:rPr>
          <w:rFonts w:ascii="Fira Sans" w:hAnsi="Fira Sans"/>
          <w:b/>
        </w:rPr>
      </w:pPr>
      <w:r>
        <w:rPr>
          <w:rFonts w:ascii="Fira Sans" w:hAnsi="Fira Sans"/>
          <w:b/>
        </w:rPr>
        <w:t xml:space="preserve">Können Sie die Antwort durch eine Prompt-Verbesserung oder eine weitere Interaktion verbessern? Wenn ja, wie? </w:t>
      </w:r>
    </w:p>
    <w:p w14:paraId="16E9358C" w14:textId="77777777" w:rsidR="00DA71BA" w:rsidRDefault="008849FA">
      <w:pPr>
        <w:ind w:firstLine="360"/>
        <w:rPr>
          <w:rFonts w:ascii="Fira Sans" w:hAnsi="Fira Sans"/>
          <w:bCs/>
          <w:i/>
          <w:iCs/>
        </w:rPr>
      </w:pPr>
      <w:r>
        <w:rPr>
          <w:rFonts w:ascii="Fira Sans" w:hAnsi="Fira Sans"/>
          <w:bCs/>
          <w:i/>
          <w:iCs/>
        </w:rPr>
        <w:t xml:space="preserve">Tipp: Probieren Sie verschiedene Prompt-Techniken aus. </w:t>
      </w:r>
    </w:p>
    <w:sdt>
      <w:sdtPr>
        <w:rPr>
          <w:rFonts w:ascii="Fira Sans" w:hAnsi="Fira Sans"/>
          <w:b/>
        </w:rPr>
        <w:id w:val="-1359894548"/>
        <w:placeholder>
          <w:docPart w:val="DefaultPlaceholder_-1854013440"/>
        </w:placeholder>
        <w:showingPlcHdr/>
      </w:sdtPr>
      <w:sdtEndPr/>
      <w:sdtContent>
        <w:p w14:paraId="0BB7F555" w14:textId="77777777" w:rsidR="00DA71BA" w:rsidRDefault="008849FA">
          <w:pPr>
            <w:ind w:left="360"/>
            <w:rPr>
              <w:rFonts w:ascii="Fira Sans" w:hAnsi="Fira Sans"/>
              <w:b/>
            </w:rPr>
          </w:pPr>
          <w:r>
            <w:rPr>
              <w:rStyle w:val="Platzhaltertext"/>
            </w:rPr>
            <w:t>Klicken oder tippen Sie hier, um Text einzugeben.</w:t>
          </w:r>
        </w:p>
      </w:sdtContent>
    </w:sdt>
    <w:p w14:paraId="2B4B7D92" w14:textId="77777777" w:rsidR="00DA71BA" w:rsidRDefault="008849FA">
      <w:pPr>
        <w:ind w:left="360"/>
        <w:rPr>
          <w:rFonts w:ascii="Fira Sans" w:hAnsi="Fira Sans"/>
          <w:b/>
        </w:rPr>
      </w:pPr>
      <w:r>
        <w:rPr>
          <w:rFonts w:ascii="Fira Sans" w:hAnsi="Fira Sans"/>
          <w:b/>
        </w:rPr>
        <w:t>Ist die verbesserte Antwort zufriedenstellend oder können Sie diese durch manuelle Anpassungen weiternutzen?</w:t>
      </w:r>
    </w:p>
    <w:p w14:paraId="0A1D0CA7" w14:textId="77777777" w:rsidR="00DA71BA" w:rsidRDefault="008849FA">
      <w:pPr>
        <w:ind w:left="360"/>
        <w:rPr>
          <w:rFonts w:ascii="Fira Sans" w:hAnsi="Fira Sans"/>
          <w:b/>
        </w:rPr>
      </w:pPr>
      <w:r>
        <w:rPr>
          <w:rFonts w:ascii="Fira Sans" w:hAnsi="Fira Sans"/>
          <w:b/>
        </w:rPr>
        <w:t xml:space="preserve"> </w:t>
      </w:r>
      <w:sdt>
        <w:sdtPr>
          <w:rPr>
            <w:rFonts w:ascii="Fira Sans" w:hAnsi="Fira Sans"/>
            <w:b/>
          </w:rPr>
          <w:id w:val="928623416"/>
          <w:placeholder>
            <w:docPart w:val="DefaultPlaceholder_-1854013440"/>
          </w:placeholder>
          <w:showingPlcHdr/>
        </w:sdtPr>
        <w:sdtEndPr/>
        <w:sdtContent>
          <w:r>
            <w:rPr>
              <w:rStyle w:val="Platzhaltertext"/>
            </w:rPr>
            <w:t>Klicken oder tippen Sie hier, um Text einzugeben.</w:t>
          </w:r>
        </w:sdtContent>
      </w:sdt>
    </w:p>
    <w:p w14:paraId="177B2881" w14:textId="77777777" w:rsidR="00DA71BA" w:rsidRDefault="008849FA">
      <w:pPr>
        <w:ind w:left="360"/>
        <w:rPr>
          <w:rFonts w:ascii="Fira Sans" w:hAnsi="Fira Sans"/>
          <w:b/>
        </w:rPr>
      </w:pPr>
      <w:r>
        <w:rPr>
          <w:rFonts w:ascii="Fira Sans" w:hAnsi="Fira Sans"/>
          <w:b/>
        </w:rPr>
        <w:t xml:space="preserve">Müssen Sie die Antwort von </w:t>
      </w:r>
      <w:proofErr w:type="spellStart"/>
      <w:r>
        <w:rPr>
          <w:rFonts w:ascii="Fira Sans" w:hAnsi="Fira Sans"/>
          <w:b/>
        </w:rPr>
        <w:t>ChatGPT</w:t>
      </w:r>
      <w:proofErr w:type="spellEnd"/>
      <w:r>
        <w:rPr>
          <w:rFonts w:ascii="Fira Sans" w:hAnsi="Fira Sans"/>
          <w:b/>
        </w:rPr>
        <w:t xml:space="preserve"> verwerfen und werden Sie in naher Zukunft auf die Nutzung von </w:t>
      </w:r>
      <w:proofErr w:type="spellStart"/>
      <w:r>
        <w:rPr>
          <w:rFonts w:ascii="Fira Sans" w:hAnsi="Fira Sans"/>
          <w:b/>
        </w:rPr>
        <w:t>ChatGPT</w:t>
      </w:r>
      <w:proofErr w:type="spellEnd"/>
      <w:r>
        <w:rPr>
          <w:rFonts w:ascii="Fira Sans" w:hAnsi="Fira Sans"/>
          <w:b/>
        </w:rPr>
        <w:t xml:space="preserve"> verzichten? </w:t>
      </w:r>
    </w:p>
    <w:sdt>
      <w:sdtPr>
        <w:rPr>
          <w:rFonts w:ascii="Fira Sans" w:hAnsi="Fira Sans"/>
          <w:b/>
        </w:rPr>
        <w:id w:val="-1164162312"/>
        <w:placeholder>
          <w:docPart w:val="DefaultPlaceholder_-1854013440"/>
        </w:placeholder>
        <w:showingPlcHdr/>
      </w:sdtPr>
      <w:sdtEndPr/>
      <w:sdtContent>
        <w:p w14:paraId="6ACD9B6D" w14:textId="77777777" w:rsidR="00DA71BA" w:rsidRDefault="008849FA">
          <w:pPr>
            <w:ind w:left="360"/>
            <w:rPr>
              <w:rFonts w:ascii="Fira Sans" w:hAnsi="Fira Sans"/>
              <w:b/>
            </w:rPr>
          </w:pPr>
          <w:r>
            <w:rPr>
              <w:rStyle w:val="Platzhaltertext"/>
            </w:rPr>
            <w:t>Klicken oder tippen Sie hier, um Text einzugeben.</w:t>
          </w:r>
        </w:p>
      </w:sdtContent>
    </w:sdt>
    <w:p w14:paraId="6CD09822" w14:textId="77777777" w:rsidR="00DA71BA" w:rsidRDefault="008849FA">
      <w:pPr>
        <w:ind w:firstLine="360"/>
        <w:rPr>
          <w:rFonts w:ascii="Fira Sans" w:hAnsi="Fira Sans"/>
          <w:b/>
        </w:rPr>
      </w:pPr>
      <w:r>
        <w:rPr>
          <w:rFonts w:ascii="Fira Sans" w:hAnsi="Fira Sans"/>
          <w:b/>
        </w:rPr>
        <w:t>Falls Sie möchten, können Sie hier weitere Erfahrungen notieren:</w:t>
      </w:r>
    </w:p>
    <w:sdt>
      <w:sdtPr>
        <w:rPr>
          <w:rFonts w:ascii="Fira Sans" w:hAnsi="Fira Sans"/>
          <w:b/>
        </w:rPr>
        <w:id w:val="1921066053"/>
        <w:placeholder>
          <w:docPart w:val="DefaultPlaceholder_-1854013440"/>
        </w:placeholder>
        <w:showingPlcHdr/>
      </w:sdtPr>
      <w:sdtEndPr/>
      <w:sdtContent>
        <w:p w14:paraId="19695427" w14:textId="77777777" w:rsidR="00DA71BA" w:rsidRDefault="008849FA">
          <w:pPr>
            <w:ind w:firstLine="360"/>
            <w:rPr>
              <w:rFonts w:ascii="Fira Sans" w:hAnsi="Fira Sans"/>
              <w:b/>
            </w:rPr>
          </w:pPr>
          <w:r>
            <w:rPr>
              <w:rStyle w:val="Platzhaltertext"/>
            </w:rPr>
            <w:t>Klicken oder tippen Sie hier, um Text einzugeben.</w:t>
          </w:r>
        </w:p>
      </w:sdtContent>
    </w:sdt>
    <w:p w14:paraId="78CE231F" w14:textId="77777777" w:rsidR="00DA71BA" w:rsidRDefault="008849FA">
      <w:pPr>
        <w:rPr>
          <w:rFonts w:ascii="Fira Sans" w:hAnsi="Fira Sans"/>
          <w:b/>
        </w:rPr>
      </w:pPr>
      <w:r>
        <w:rPr>
          <w:rFonts w:ascii="Fira Sans" w:hAnsi="Fira Sans"/>
          <w:b/>
        </w:rPr>
        <w:br w:type="page" w:clear="all"/>
      </w:r>
    </w:p>
    <w:p w14:paraId="17265CFE" w14:textId="77777777" w:rsidR="00DA71BA" w:rsidRDefault="00DA71BA">
      <w:pPr>
        <w:ind w:firstLine="360"/>
        <w:rPr>
          <w:rFonts w:ascii="Fira Sans" w:hAnsi="Fira Sans"/>
          <w:b/>
        </w:rPr>
        <w:sectPr w:rsidR="00DA71BA">
          <w:headerReference w:type="default" r:id="rId26"/>
          <w:footerReference w:type="default" r:id="rId27"/>
          <w:pgSz w:w="11906" w:h="16838"/>
          <w:pgMar w:top="1417" w:right="1417" w:bottom="1134" w:left="1417" w:header="708" w:footer="708" w:gutter="0"/>
          <w:cols w:space="708"/>
        </w:sectPr>
      </w:pPr>
    </w:p>
    <w:p w14:paraId="35CA3226" w14:textId="77777777" w:rsidR="00DA71BA" w:rsidRDefault="00DA71BA">
      <w:pPr>
        <w:ind w:firstLine="360"/>
        <w:rPr>
          <w:rFonts w:ascii="Fira Sans" w:hAnsi="Fira Sans"/>
          <w:b/>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78"/>
        <w:gridCol w:w="4382"/>
      </w:tblGrid>
      <w:tr w:rsidR="00DA71BA" w14:paraId="41E92179" w14:textId="77777777">
        <w:tc>
          <w:tcPr>
            <w:tcW w:w="4678" w:type="dxa"/>
          </w:tcPr>
          <w:p w14:paraId="28F2A649" w14:textId="77777777" w:rsidR="00DA71BA" w:rsidRDefault="008849FA">
            <w:pPr>
              <w:spacing w:line="260" w:lineRule="exact"/>
              <w:rPr>
                <w:rFonts w:ascii="Kantumruy Pro SemiBold" w:eastAsia="Kantumruy Pro" w:hAnsi="Kantumruy Pro SemiBold" w:cs="Times New Roman"/>
                <w:color w:val="202334"/>
                <w:sz w:val="18"/>
              </w:rPr>
            </w:pPr>
            <w:r>
              <w:rPr>
                <w:rFonts w:ascii="Kantumruy Pro SemiBold" w:eastAsia="Kantumruy Pro" w:hAnsi="Kantumruy Pro SemiBold" w:cs="Times New Roman"/>
                <w:color w:val="202334"/>
                <w:sz w:val="18"/>
              </w:rPr>
              <w:t>Erschienen im</w:t>
            </w:r>
          </w:p>
          <w:p w14:paraId="7FE2071F" w14:textId="77777777" w:rsidR="00DA71BA" w:rsidRDefault="008849FA">
            <w:pPr>
              <w:spacing w:line="260" w:lineRule="exact"/>
              <w:rPr>
                <w:rFonts w:ascii="Kantumruy Pro" w:eastAsia="Kantumruy Pro" w:hAnsi="Kantumruy Pro" w:cs="Times New Roman"/>
                <w:color w:val="202334"/>
                <w:sz w:val="18"/>
              </w:rPr>
            </w:pPr>
            <w:r>
              <w:rPr>
                <w:rFonts w:ascii="Kantumruy Pro" w:eastAsia="Kantumruy Pro" w:hAnsi="Kantumruy Pro" w:cs="Times New Roman"/>
                <w:color w:val="202334"/>
                <w:sz w:val="18"/>
              </w:rPr>
              <w:t xml:space="preserve">Kompetenzverbund </w:t>
            </w:r>
            <w:proofErr w:type="spellStart"/>
            <w:r>
              <w:rPr>
                <w:rFonts w:ascii="Kantumruy Pro" w:eastAsia="Kantumruy Pro" w:hAnsi="Kantumruy Pro" w:cs="Times New Roman"/>
                <w:color w:val="202334"/>
                <w:sz w:val="18"/>
              </w:rPr>
              <w:t>lernen:digital</w:t>
            </w:r>
            <w:proofErr w:type="spellEnd"/>
          </w:p>
          <w:p w14:paraId="1D3830D7" w14:textId="77777777" w:rsidR="00DA71BA" w:rsidRDefault="008849FA">
            <w:pPr>
              <w:spacing w:line="260" w:lineRule="exact"/>
              <w:rPr>
                <w:rFonts w:ascii="Kantumruy Pro" w:eastAsia="Kantumruy Pro" w:hAnsi="Kantumruy Pro" w:cs="Times New Roman"/>
                <w:color w:val="202334"/>
                <w:sz w:val="18"/>
              </w:rPr>
            </w:pPr>
            <w:r>
              <w:rPr>
                <w:rFonts w:ascii="Kantumruy Pro" w:eastAsia="Kantumruy Pro" w:hAnsi="Kantumruy Pro" w:cs="Times New Roman"/>
                <w:color w:val="202334"/>
                <w:sz w:val="18"/>
              </w:rPr>
              <w:t>Marlene-Dietrich-Allee 16, 14482 Potsdam</w:t>
            </w:r>
          </w:p>
          <w:p w14:paraId="0FB67642" w14:textId="77777777" w:rsidR="00DA71BA" w:rsidRDefault="008849FA">
            <w:pPr>
              <w:spacing w:line="260" w:lineRule="exact"/>
              <w:rPr>
                <w:rFonts w:ascii="Kantumruy Pro" w:eastAsia="Kantumruy Pro" w:hAnsi="Kantumruy Pro" w:cs="Times New Roman"/>
                <w:color w:val="202334"/>
                <w:sz w:val="18"/>
              </w:rPr>
            </w:pPr>
            <w:r>
              <w:rPr>
                <w:rFonts w:ascii="Kantumruy Pro" w:eastAsia="Kantumruy Pro" w:hAnsi="Kantumruy Pro" w:cs="Times New Roman"/>
                <w:color w:val="202334"/>
                <w:sz w:val="18"/>
              </w:rPr>
              <w:t>Tel: 0331-977-256362</w:t>
            </w:r>
          </w:p>
          <w:p w14:paraId="65E386C2" w14:textId="77777777" w:rsidR="00DA71BA" w:rsidRDefault="008849FA">
            <w:pPr>
              <w:spacing w:line="260" w:lineRule="exact"/>
              <w:rPr>
                <w:rFonts w:ascii="Kantumruy Pro" w:eastAsia="Kantumruy Pro" w:hAnsi="Kantumruy Pro" w:cs="Times New Roman"/>
                <w:color w:val="202334"/>
                <w:sz w:val="18"/>
              </w:rPr>
            </w:pPr>
            <w:r>
              <w:rPr>
                <w:rFonts w:ascii="Kantumruy Pro" w:eastAsia="Kantumruy Pro" w:hAnsi="Kantumruy Pro" w:cs="Times New Roman"/>
                <w:color w:val="202334"/>
                <w:sz w:val="18"/>
              </w:rPr>
              <w:t xml:space="preserve">E-Mail: </w:t>
            </w:r>
            <w:proofErr w:type="spellStart"/>
            <w:r>
              <w:rPr>
                <w:rFonts w:ascii="Kantumruy Pro" w:eastAsia="Kantumruy Pro" w:hAnsi="Kantumruy Pro" w:cs="Times New Roman"/>
                <w:color w:val="202334"/>
                <w:sz w:val="18"/>
              </w:rPr>
              <w:t>geschaeftsstelle@lernen.digital</w:t>
            </w:r>
            <w:proofErr w:type="spellEnd"/>
            <w:r>
              <w:rPr>
                <w:rFonts w:ascii="Kantumruy Pro" w:eastAsia="Kantumruy Pro" w:hAnsi="Kantumruy Pro" w:cs="Times New Roman"/>
                <w:color w:val="202334"/>
                <w:sz w:val="18"/>
              </w:rPr>
              <w:t>]</w:t>
            </w:r>
          </w:p>
          <w:p w14:paraId="64B5B6F0" w14:textId="77777777" w:rsidR="00DA71BA" w:rsidRDefault="00DA71BA">
            <w:pPr>
              <w:spacing w:line="260" w:lineRule="exact"/>
              <w:rPr>
                <w:rFonts w:ascii="Kantumruy Pro" w:eastAsia="Kantumruy Pro" w:hAnsi="Kantumruy Pro" w:cs="Times New Roman"/>
                <w:color w:val="202334"/>
                <w:sz w:val="18"/>
              </w:rPr>
            </w:pPr>
          </w:p>
          <w:p w14:paraId="2A37F5B2" w14:textId="77777777" w:rsidR="00DA71BA" w:rsidRDefault="008849FA">
            <w:pPr>
              <w:spacing w:line="260" w:lineRule="exact"/>
              <w:rPr>
                <w:rFonts w:ascii="Kantumruy Pro SemiBold" w:eastAsia="Kantumruy Pro" w:hAnsi="Kantumruy Pro SemiBold" w:cs="Times New Roman"/>
                <w:color w:val="202334"/>
                <w:sz w:val="18"/>
              </w:rPr>
            </w:pPr>
            <w:r>
              <w:rPr>
                <w:rFonts w:ascii="Kantumruy Pro SemiBold" w:eastAsia="Kantumruy Pro" w:hAnsi="Kantumruy Pro SemiBold" w:cs="Times New Roman"/>
                <w:color w:val="202334"/>
                <w:sz w:val="18"/>
              </w:rPr>
              <w:t>Projektverbund</w:t>
            </w:r>
          </w:p>
          <w:p w14:paraId="3FD985B5" w14:textId="77777777" w:rsidR="00DA71BA" w:rsidRDefault="008849FA">
            <w:pPr>
              <w:spacing w:line="260" w:lineRule="exact"/>
              <w:rPr>
                <w:rFonts w:ascii="Kantumruy Pro" w:eastAsia="Kantumruy Pro" w:hAnsi="Kantumruy Pro" w:cs="Times New Roman"/>
                <w:color w:val="202334"/>
                <w:sz w:val="18"/>
              </w:rPr>
            </w:pPr>
            <w:r>
              <w:rPr>
                <w:rFonts w:ascii="Kantumruy Pro" w:eastAsia="Kantumruy Pro" w:hAnsi="Kantumruy Pro" w:cs="Times New Roman"/>
                <w:color w:val="202334"/>
                <w:sz w:val="18"/>
              </w:rPr>
              <w:t>D4MINT</w:t>
            </w:r>
          </w:p>
          <w:p w14:paraId="16EB34A4" w14:textId="77777777" w:rsidR="00DA71BA" w:rsidRDefault="00DA71BA">
            <w:pPr>
              <w:spacing w:line="260" w:lineRule="exact"/>
              <w:rPr>
                <w:rFonts w:ascii="Kantumruy Pro" w:eastAsia="Kantumruy Pro" w:hAnsi="Kantumruy Pro" w:cs="Times New Roman"/>
                <w:color w:val="202334"/>
                <w:sz w:val="18"/>
              </w:rPr>
            </w:pPr>
          </w:p>
          <w:p w14:paraId="584F40C8" w14:textId="77777777" w:rsidR="00DA71BA" w:rsidRDefault="008849FA">
            <w:pPr>
              <w:spacing w:line="260" w:lineRule="exact"/>
              <w:rPr>
                <w:rFonts w:ascii="Kantumruy Pro SemiBold" w:eastAsia="Kantumruy Pro" w:hAnsi="Kantumruy Pro SemiBold" w:cs="Times New Roman"/>
                <w:color w:val="202334"/>
                <w:sz w:val="18"/>
              </w:rPr>
            </w:pPr>
            <w:r>
              <w:rPr>
                <w:rFonts w:ascii="Kantumruy Pro SemiBold" w:eastAsia="Kantumruy Pro" w:hAnsi="Kantumruy Pro SemiBold" w:cs="Times New Roman"/>
                <w:color w:val="202334"/>
                <w:sz w:val="18"/>
              </w:rPr>
              <w:t>Datum der Erstveröffentlichung</w:t>
            </w:r>
          </w:p>
          <w:p w14:paraId="73752440" w14:textId="77777777" w:rsidR="00DA71BA" w:rsidRDefault="008849FA">
            <w:pPr>
              <w:spacing w:line="260" w:lineRule="exact"/>
              <w:rPr>
                <w:rFonts w:ascii="Kantumruy Pro" w:eastAsia="Kantumruy Pro" w:hAnsi="Kantumruy Pro" w:cs="Times New Roman"/>
                <w:color w:val="202334"/>
                <w:sz w:val="18"/>
              </w:rPr>
            </w:pPr>
            <w:r>
              <w:rPr>
                <w:rFonts w:ascii="Kantumruy Pro" w:eastAsia="Kantumruy Pro" w:hAnsi="Kantumruy Pro" w:cs="Times New Roman"/>
                <w:color w:val="202334"/>
                <w:sz w:val="18"/>
              </w:rPr>
              <w:t>30.09.2025</w:t>
            </w:r>
          </w:p>
          <w:p w14:paraId="6FFCA528" w14:textId="77777777" w:rsidR="00DA71BA" w:rsidRDefault="00DA71BA">
            <w:pPr>
              <w:spacing w:line="260" w:lineRule="exact"/>
              <w:rPr>
                <w:rFonts w:ascii="Kantumruy Pro" w:eastAsia="Kantumruy Pro" w:hAnsi="Kantumruy Pro" w:cs="Times New Roman"/>
                <w:color w:val="202334"/>
                <w:sz w:val="18"/>
              </w:rPr>
            </w:pPr>
          </w:p>
          <w:p w14:paraId="4A58DDC0" w14:textId="77777777" w:rsidR="00DA71BA" w:rsidRDefault="008849FA">
            <w:pPr>
              <w:spacing w:line="260" w:lineRule="exact"/>
              <w:rPr>
                <w:rFonts w:ascii="Kantumruy Pro" w:eastAsia="Kantumruy Pro" w:hAnsi="Kantumruy Pro" w:cs="Times New Roman"/>
                <w:b/>
                <w:bCs/>
                <w:color w:val="202334"/>
                <w:sz w:val="18"/>
              </w:rPr>
            </w:pPr>
            <w:proofErr w:type="spellStart"/>
            <w:r>
              <w:rPr>
                <w:rFonts w:ascii="Kantumruy Pro" w:eastAsia="Kantumruy Pro" w:hAnsi="Kantumruy Pro" w:cs="Times New Roman"/>
                <w:b/>
                <w:bCs/>
                <w:color w:val="202334"/>
                <w:sz w:val="18"/>
              </w:rPr>
              <w:t>Autor:innen</w:t>
            </w:r>
            <w:proofErr w:type="spellEnd"/>
          </w:p>
          <w:p w14:paraId="4E3FF015" w14:textId="08775845" w:rsidR="00DA71BA" w:rsidRDefault="00DF7917">
            <w:pPr>
              <w:tabs>
                <w:tab w:val="left" w:pos="1528"/>
              </w:tabs>
              <w:spacing w:line="260" w:lineRule="exact"/>
              <w:rPr>
                <w:rFonts w:ascii="Kantumruy Pro" w:eastAsia="Kantumruy Pro" w:hAnsi="Kantumruy Pro" w:cs="Times New Roman"/>
                <w:color w:val="202334"/>
                <w:sz w:val="18"/>
              </w:rPr>
            </w:pPr>
            <w:r>
              <w:rPr>
                <w:rFonts w:ascii="Kantumruy Pro" w:eastAsia="Kantumruy Pro" w:hAnsi="Kantumruy Pro" w:cs="Times New Roman"/>
                <w:color w:val="202334"/>
                <w:sz w:val="18"/>
              </w:rPr>
              <w:t>Wichmann, Birthe</w:t>
            </w:r>
          </w:p>
        </w:tc>
        <w:tc>
          <w:tcPr>
            <w:tcW w:w="4382" w:type="dxa"/>
          </w:tcPr>
          <w:p w14:paraId="05EA2D99" w14:textId="77777777" w:rsidR="00DA71BA" w:rsidRDefault="008849FA">
            <w:pPr>
              <w:spacing w:line="260" w:lineRule="exact"/>
              <w:rPr>
                <w:rFonts w:ascii="Kantumruy Pro SemiBold" w:eastAsia="Kantumruy Pro" w:hAnsi="Kantumruy Pro SemiBold" w:cs="Times New Roman"/>
                <w:color w:val="202334"/>
                <w:sz w:val="18"/>
              </w:rPr>
            </w:pPr>
            <w:r>
              <w:rPr>
                <w:rFonts w:ascii="Kantumruy Pro SemiBold" w:eastAsia="Kantumruy Pro" w:hAnsi="Kantumruy Pro SemiBold" w:cs="Times New Roman"/>
                <w:color w:val="202334"/>
                <w:sz w:val="18"/>
              </w:rPr>
              <w:t>Zitierhinweis</w:t>
            </w:r>
          </w:p>
          <w:p w14:paraId="03E40381" w14:textId="4A2DF9EC" w:rsidR="00DA71BA" w:rsidRDefault="00660A53">
            <w:pPr>
              <w:spacing w:line="260" w:lineRule="exact"/>
              <w:rPr>
                <w:rFonts w:ascii="Kantumruy Pro" w:eastAsia="Kantumruy Pro" w:hAnsi="Kantumruy Pro" w:cs="Times New Roman"/>
                <w:color w:val="202334"/>
                <w:sz w:val="18"/>
              </w:rPr>
            </w:pPr>
            <w:r>
              <w:rPr>
                <w:rFonts w:ascii="Kantumruy Pro" w:eastAsia="Kantumruy Pro" w:hAnsi="Kantumruy Pro" w:cs="Times New Roman"/>
                <w:color w:val="202334"/>
                <w:sz w:val="18"/>
              </w:rPr>
              <w:t>Wichmann, Birthe</w:t>
            </w:r>
            <w:r w:rsidR="008849FA">
              <w:rPr>
                <w:rFonts w:ascii="Kantumruy Pro" w:eastAsia="Kantumruy Pro" w:hAnsi="Kantumruy Pro" w:cs="Times New Roman"/>
                <w:color w:val="202334"/>
                <w:sz w:val="18"/>
              </w:rPr>
              <w:t xml:space="preserve"> (2025). </w:t>
            </w:r>
            <w:r>
              <w:rPr>
                <w:rFonts w:ascii="Kantumruy Pro" w:eastAsia="Kantumruy Pro" w:hAnsi="Kantumruy Pro" w:cs="Times New Roman"/>
                <w:color w:val="202334"/>
                <w:sz w:val="18"/>
              </w:rPr>
              <w:t>Arbeitsmaterial 2</w:t>
            </w:r>
            <w:r w:rsidR="008849FA">
              <w:rPr>
                <w:rFonts w:ascii="Kantumruy Pro" w:eastAsia="Kantumruy Pro" w:hAnsi="Kantumruy Pro" w:cs="Times New Roman"/>
                <w:color w:val="202334"/>
                <w:sz w:val="18"/>
              </w:rPr>
              <w:t xml:space="preserve">. </w:t>
            </w:r>
            <w:r w:rsidR="008849FA">
              <w:rPr>
                <w:rFonts w:ascii="Kantumruy Pro" w:eastAsia="Kantumruy Pro" w:hAnsi="Kantumruy Pro" w:cs="Times New Roman"/>
                <w:i/>
                <w:iCs/>
                <w:color w:val="202334"/>
                <w:sz w:val="18"/>
              </w:rPr>
              <w:t xml:space="preserve">Kompetenzverbund </w:t>
            </w:r>
            <w:proofErr w:type="spellStart"/>
            <w:r w:rsidR="008849FA">
              <w:rPr>
                <w:rFonts w:ascii="Kantumruy Pro" w:eastAsia="Kantumruy Pro" w:hAnsi="Kantumruy Pro" w:cs="Times New Roman"/>
                <w:i/>
                <w:iCs/>
                <w:color w:val="202334"/>
                <w:sz w:val="18"/>
              </w:rPr>
              <w:t>lernen:digital</w:t>
            </w:r>
            <w:proofErr w:type="spellEnd"/>
            <w:r w:rsidR="008849FA">
              <w:rPr>
                <w:rFonts w:ascii="Kantumruy Pro" w:eastAsia="Kantumruy Pro" w:hAnsi="Kantumruy Pro" w:cs="Times New Roman"/>
                <w:color w:val="202334"/>
                <w:sz w:val="18"/>
              </w:rPr>
              <w:t xml:space="preserve">. </w:t>
            </w:r>
            <w:hyperlink r:id="rId28" w:tooltip="https://d4mint.de" w:history="1">
              <w:r w:rsidR="008849FA">
                <w:rPr>
                  <w:rFonts w:ascii="Kantumruy Pro" w:eastAsia="Kantumruy Pro" w:hAnsi="Kantumruy Pro" w:cs="Times New Roman"/>
                  <w:color w:val="FF3859"/>
                  <w:sz w:val="18"/>
                  <w:u w:val="single"/>
                </w:rPr>
                <w:t>https://d4mint.de</w:t>
              </w:r>
            </w:hyperlink>
            <w:r w:rsidR="008849FA">
              <w:rPr>
                <w:rFonts w:ascii="Kantumruy Pro" w:eastAsia="Kantumruy Pro" w:hAnsi="Kantumruy Pro" w:cs="Times New Roman"/>
                <w:color w:val="202334"/>
                <w:sz w:val="18"/>
              </w:rPr>
              <w:br/>
            </w:r>
            <w:r w:rsidR="008849FA">
              <w:rPr>
                <w:rFonts w:ascii="Kantumruy Pro" w:eastAsia="Kantumruy Pro" w:hAnsi="Kantumruy Pro" w:cs="Times New Roman"/>
                <w:color w:val="202334"/>
                <w:sz w:val="18"/>
              </w:rPr>
              <w:br/>
            </w:r>
          </w:p>
          <w:p w14:paraId="5D6712D3" w14:textId="77777777" w:rsidR="00DA71BA" w:rsidRDefault="00DA71BA">
            <w:pPr>
              <w:spacing w:line="260" w:lineRule="exact"/>
              <w:rPr>
                <w:rFonts w:ascii="Kantumruy Pro" w:eastAsia="Kantumruy Pro" w:hAnsi="Kantumruy Pro" w:cs="Times New Roman"/>
                <w:color w:val="202334"/>
                <w:sz w:val="18"/>
              </w:rPr>
            </w:pPr>
          </w:p>
          <w:p w14:paraId="564A13E0" w14:textId="77777777" w:rsidR="00DA71BA" w:rsidRDefault="00DA71BA">
            <w:pPr>
              <w:spacing w:line="260" w:lineRule="exact"/>
              <w:rPr>
                <w:rFonts w:ascii="Kantumruy Pro" w:eastAsia="Kantumruy Pro" w:hAnsi="Kantumruy Pro" w:cs="Times New Roman"/>
                <w:color w:val="202334"/>
                <w:sz w:val="18"/>
              </w:rPr>
            </w:pPr>
          </w:p>
          <w:p w14:paraId="72E94F70" w14:textId="77777777" w:rsidR="00DA71BA" w:rsidRDefault="00DA71BA">
            <w:pPr>
              <w:spacing w:line="260" w:lineRule="exact"/>
              <w:rPr>
                <w:rFonts w:ascii="Kantumruy Pro" w:eastAsia="Kantumruy Pro" w:hAnsi="Kantumruy Pro" w:cs="Times New Roman"/>
                <w:color w:val="202334"/>
                <w:sz w:val="18"/>
              </w:rPr>
            </w:pPr>
          </w:p>
          <w:p w14:paraId="7B997E6F" w14:textId="77777777" w:rsidR="00DA71BA" w:rsidRDefault="00DA71BA">
            <w:pPr>
              <w:spacing w:line="260" w:lineRule="exact"/>
              <w:rPr>
                <w:rFonts w:ascii="Kantumruy Pro" w:eastAsia="Kantumruy Pro" w:hAnsi="Kantumruy Pro" w:cs="Times New Roman"/>
                <w:color w:val="202334"/>
                <w:sz w:val="18"/>
              </w:rPr>
            </w:pPr>
          </w:p>
          <w:p w14:paraId="4A94672D" w14:textId="77777777" w:rsidR="00DA71BA" w:rsidRDefault="00DA71BA">
            <w:pPr>
              <w:spacing w:line="260" w:lineRule="exact"/>
              <w:rPr>
                <w:rFonts w:ascii="Kantumruy Pro" w:eastAsia="Kantumruy Pro" w:hAnsi="Kantumruy Pro" w:cs="Times New Roman"/>
                <w:color w:val="202334"/>
                <w:sz w:val="18"/>
              </w:rPr>
            </w:pPr>
          </w:p>
          <w:p w14:paraId="3A47171E" w14:textId="77777777" w:rsidR="00DA71BA" w:rsidRDefault="00DA71BA">
            <w:pPr>
              <w:spacing w:line="260" w:lineRule="exact"/>
              <w:rPr>
                <w:rFonts w:ascii="Kantumruy Pro" w:eastAsia="Kantumruy Pro" w:hAnsi="Kantumruy Pro" w:cs="Times New Roman"/>
                <w:color w:val="202334"/>
                <w:sz w:val="18"/>
              </w:rPr>
            </w:pPr>
          </w:p>
          <w:p w14:paraId="544EB7B5" w14:textId="77777777" w:rsidR="00DA71BA" w:rsidRDefault="00DA71BA">
            <w:pPr>
              <w:spacing w:line="260" w:lineRule="exact"/>
              <w:rPr>
                <w:rFonts w:ascii="Kantumruy Pro" w:eastAsia="Kantumruy Pro" w:hAnsi="Kantumruy Pro" w:cs="Times New Roman"/>
                <w:color w:val="202334"/>
                <w:sz w:val="18"/>
              </w:rPr>
            </w:pPr>
          </w:p>
          <w:p w14:paraId="6AEA847A" w14:textId="77777777" w:rsidR="00DA71BA" w:rsidRDefault="00DA71BA">
            <w:pPr>
              <w:spacing w:line="260" w:lineRule="exact"/>
              <w:jc w:val="center"/>
              <w:rPr>
                <w:rFonts w:ascii="Kantumruy Pro" w:eastAsia="Kantumruy Pro" w:hAnsi="Kantumruy Pro" w:cs="Times New Roman"/>
                <w:color w:val="202334"/>
                <w:sz w:val="18"/>
              </w:rPr>
            </w:pPr>
          </w:p>
        </w:tc>
      </w:tr>
    </w:tbl>
    <w:p w14:paraId="27B60131"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0C586D4D"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3765D4CD"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58A18E4B" w14:textId="77777777" w:rsidR="00DA71BA" w:rsidRDefault="008849FA">
      <w:pPr>
        <w:tabs>
          <w:tab w:val="left" w:pos="3618"/>
        </w:tabs>
        <w:spacing w:after="0" w:line="260" w:lineRule="exact"/>
        <w:rPr>
          <w:rFonts w:ascii="Kantumruy Pro" w:eastAsia="Kantumruy Pro" w:hAnsi="Kantumruy Pro" w:cs="Times New Roman"/>
          <w:color w:val="202334"/>
          <w:sz w:val="18"/>
          <w14:ligatures w14:val="standardContextual"/>
        </w:rPr>
      </w:pPr>
      <w:r>
        <w:rPr>
          <w:rFonts w:ascii="Kantumruy Pro" w:eastAsia="Kantumruy Pro" w:hAnsi="Kantumruy Pro" w:cs="Times New Roman"/>
          <w:color w:val="202334"/>
          <w:sz w:val="18"/>
          <w14:ligatures w14:val="standardContextual"/>
        </w:rPr>
        <w:tab/>
      </w:r>
    </w:p>
    <w:p w14:paraId="48DCBA92"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56EE5F62"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11CE2578"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2C803187"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4CF8E614" w14:textId="77777777" w:rsidR="00DA71BA" w:rsidRDefault="008849FA">
      <w:pPr>
        <w:spacing w:after="0" w:line="260" w:lineRule="exact"/>
        <w:rPr>
          <w:rFonts w:ascii="Kantumruy Pro" w:eastAsia="Kantumruy Pro" w:hAnsi="Kantumruy Pro" w:cs="Times New Roman"/>
          <w:color w:val="202334"/>
          <w:sz w:val="18"/>
          <w14:ligatures w14:val="standardContextual"/>
        </w:rPr>
      </w:pPr>
      <w:r>
        <w:rPr>
          <w:rFonts w:ascii="Kantumruy Pro" w:eastAsia="Kantumruy Pro" w:hAnsi="Kantumruy Pro" w:cs="Times New Roman"/>
          <w:color w:val="202334"/>
          <w:sz w:val="18"/>
          <w14:ligatures w14:val="standardContextual"/>
        </w:rPr>
        <w:t xml:space="preserve">Die vorliegende Veröffentlichung ist im Rahmen des Projektverbunds D4MINT für das Kompetenzzentrum MINT im Kompetenzverbund </w:t>
      </w:r>
      <w:proofErr w:type="spellStart"/>
      <w:r>
        <w:rPr>
          <w:rFonts w:ascii="Kantumruy Pro" w:eastAsia="Kantumruy Pro" w:hAnsi="Kantumruy Pro" w:cs="Times New Roman"/>
          <w:color w:val="202334"/>
          <w:sz w:val="18"/>
          <w14:ligatures w14:val="standardContextual"/>
        </w:rPr>
        <w:t>lernen:digital</w:t>
      </w:r>
      <w:proofErr w:type="spellEnd"/>
      <w:r>
        <w:rPr>
          <w:rFonts w:ascii="Kantumruy Pro" w:eastAsia="Kantumruy Pro" w:hAnsi="Kantumruy Pro" w:cs="Times New Roman"/>
          <w:color w:val="202334"/>
          <w:sz w:val="18"/>
          <w14:ligatures w14:val="standardContextual"/>
        </w:rPr>
        <w:t xml:space="preserve"> entstanden. </w:t>
      </w:r>
    </w:p>
    <w:p w14:paraId="039F6589"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1506EB33" w14:textId="77777777" w:rsidR="00DA71BA" w:rsidRDefault="008849FA">
      <w:pPr>
        <w:spacing w:after="0" w:line="260" w:lineRule="exact"/>
        <w:rPr>
          <w:rFonts w:ascii="Kantumruy Pro" w:eastAsia="Kantumruy Pro" w:hAnsi="Kantumruy Pro" w:cs="Times New Roman"/>
          <w:color w:val="202334"/>
          <w:sz w:val="18"/>
          <w14:ligatures w14:val="standardContextual"/>
        </w:rPr>
      </w:pPr>
      <w:r>
        <w:rPr>
          <w:rFonts w:ascii="Kantumruy Pro" w:eastAsia="Kantumruy Pro" w:hAnsi="Kantumruy Pro" w:cs="Times New Roman"/>
          <w:color w:val="202334"/>
          <w:sz w:val="18"/>
          <w14:ligatures w14:val="standardContextual"/>
        </w:rPr>
        <w:t xml:space="preserve">Finanziert durch die Europäische Union – </w:t>
      </w:r>
      <w:proofErr w:type="spellStart"/>
      <w:r>
        <w:rPr>
          <w:rFonts w:ascii="Kantumruy Pro" w:eastAsia="Kantumruy Pro" w:hAnsi="Kantumruy Pro" w:cs="Times New Roman"/>
          <w:color w:val="202334"/>
          <w:sz w:val="18"/>
          <w14:ligatures w14:val="standardContextual"/>
        </w:rPr>
        <w:t>NextGenerationEU</w:t>
      </w:r>
      <w:proofErr w:type="spellEnd"/>
      <w:r>
        <w:rPr>
          <w:rFonts w:ascii="Kantumruy Pro" w:eastAsia="Kantumruy Pro" w:hAnsi="Kantumruy Pro" w:cs="Times New Roman"/>
          <w:color w:val="202334"/>
          <w:sz w:val="18"/>
          <w14:ligatures w14:val="standardContextual"/>
        </w:rPr>
        <w:t xml:space="preserve"> und gefördert durch das Bundesministerium </w:t>
      </w:r>
      <w:proofErr w:type="spellStart"/>
      <w:r>
        <w:rPr>
          <w:rFonts w:ascii="Kantumruy Pro" w:eastAsia="Kantumruy Pro" w:hAnsi="Kantumruy Pro" w:cs="Times New Roman"/>
          <w:color w:val="202334"/>
          <w:sz w:val="18"/>
          <w14:ligatures w14:val="standardContextual"/>
        </w:rPr>
        <w:t>für</w:t>
      </w:r>
      <w:proofErr w:type="spellEnd"/>
      <w:r>
        <w:rPr>
          <w:rFonts w:ascii="Kantumruy Pro" w:eastAsia="Kantumruy Pro" w:hAnsi="Kantumruy Pro" w:cs="Times New Roman"/>
          <w:color w:val="202334"/>
          <w:sz w:val="18"/>
          <w14:ligatures w14:val="standardContextual"/>
        </w:rPr>
        <w:t xml:space="preserve"> Bildung und Forschung. Die geäußerten Ansichten und Meinungen sind ausschließlich die des Autors/der Autorin und spiegeln nicht unbedingt die Ansichten der Europäischen Union, Europäischen Kommission oder des Bundesministeriums </w:t>
      </w:r>
      <w:proofErr w:type="spellStart"/>
      <w:r>
        <w:rPr>
          <w:rFonts w:ascii="Kantumruy Pro" w:eastAsia="Kantumruy Pro" w:hAnsi="Kantumruy Pro" w:cs="Times New Roman"/>
          <w:color w:val="202334"/>
          <w:sz w:val="18"/>
          <w14:ligatures w14:val="standardContextual"/>
        </w:rPr>
        <w:t>für</w:t>
      </w:r>
      <w:proofErr w:type="spellEnd"/>
      <w:r>
        <w:rPr>
          <w:rFonts w:ascii="Kantumruy Pro" w:eastAsia="Kantumruy Pro" w:hAnsi="Kantumruy Pro" w:cs="Times New Roman"/>
          <w:color w:val="202334"/>
          <w:sz w:val="18"/>
          <w14:ligatures w14:val="standardContextual"/>
        </w:rPr>
        <w:t xml:space="preserve"> Bildung und Forschung wider. Weder Europäische Union, Europäische Kommission noch das Bundesministerium </w:t>
      </w:r>
      <w:proofErr w:type="spellStart"/>
      <w:r>
        <w:rPr>
          <w:rFonts w:ascii="Kantumruy Pro" w:eastAsia="Kantumruy Pro" w:hAnsi="Kantumruy Pro" w:cs="Times New Roman"/>
          <w:color w:val="202334"/>
          <w:sz w:val="18"/>
          <w14:ligatures w14:val="standardContextual"/>
        </w:rPr>
        <w:t>für</w:t>
      </w:r>
      <w:proofErr w:type="spellEnd"/>
      <w:r>
        <w:rPr>
          <w:rFonts w:ascii="Kantumruy Pro" w:eastAsia="Kantumruy Pro" w:hAnsi="Kantumruy Pro" w:cs="Times New Roman"/>
          <w:color w:val="202334"/>
          <w:sz w:val="18"/>
          <w14:ligatures w14:val="standardContextual"/>
        </w:rPr>
        <w:t xml:space="preserve"> Bildung und Forschung können </w:t>
      </w:r>
      <w:proofErr w:type="spellStart"/>
      <w:r>
        <w:rPr>
          <w:rFonts w:ascii="Kantumruy Pro" w:eastAsia="Kantumruy Pro" w:hAnsi="Kantumruy Pro" w:cs="Times New Roman"/>
          <w:color w:val="202334"/>
          <w:sz w:val="18"/>
          <w14:ligatures w14:val="standardContextual"/>
        </w:rPr>
        <w:t>für</w:t>
      </w:r>
      <w:proofErr w:type="spellEnd"/>
      <w:r>
        <w:rPr>
          <w:rFonts w:ascii="Kantumruy Pro" w:eastAsia="Kantumruy Pro" w:hAnsi="Kantumruy Pro" w:cs="Times New Roman"/>
          <w:color w:val="202334"/>
          <w:sz w:val="18"/>
          <w14:ligatures w14:val="standardContextual"/>
        </w:rPr>
        <w:t xml:space="preserve"> sie verantwortlich gemacht werden.</w:t>
      </w:r>
    </w:p>
    <w:p w14:paraId="4579C05E" w14:textId="77777777" w:rsidR="00DA71BA" w:rsidRDefault="00DA71BA">
      <w:pPr>
        <w:rPr>
          <w:rFonts w:ascii="Fira Sans" w:hAnsi="Fira Sans"/>
        </w:rPr>
      </w:pPr>
    </w:p>
    <w:p w14:paraId="6AD5C2DE" w14:textId="77777777" w:rsidR="00DA71BA" w:rsidRDefault="00DA71BA">
      <w:pPr>
        <w:tabs>
          <w:tab w:val="left" w:pos="2040"/>
        </w:tabs>
        <w:rPr>
          <w:rFonts w:ascii="Fira Sans" w:hAnsi="Fira Sans"/>
        </w:rPr>
      </w:pPr>
    </w:p>
    <w:sectPr w:rsidR="00DA71BA">
      <w:headerReference w:type="default" r:id="rId29"/>
      <w:footerReference w:type="default" r:id="rId30"/>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A38F9" w14:textId="77777777" w:rsidR="003C68A0" w:rsidRDefault="003C68A0">
      <w:pPr>
        <w:spacing w:after="0" w:line="240" w:lineRule="auto"/>
      </w:pPr>
      <w:r>
        <w:separator/>
      </w:r>
    </w:p>
  </w:endnote>
  <w:endnote w:type="continuationSeparator" w:id="0">
    <w:p w14:paraId="2FC0C786" w14:textId="77777777" w:rsidR="003C68A0" w:rsidRDefault="003C6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ntumruy Pro">
    <w:altName w:val="Calibri"/>
    <w:charset w:val="00"/>
    <w:family w:val="auto"/>
    <w:pitch w:val="default"/>
  </w:font>
  <w:font w:name="Kantumruy Pro SemiBold">
    <w:altName w:val="Calibri"/>
    <w:charset w:val="00"/>
    <w:family w:val="auto"/>
    <w:pitch w:val="default"/>
  </w:font>
  <w:font w:name="Fira Sans">
    <w:charset w:val="00"/>
    <w:family w:val="swiss"/>
    <w:pitch w:val="variable"/>
    <w:sig w:usb0="600002FF" w:usb1="00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E36C1" w14:textId="77777777" w:rsidR="00DA71BA" w:rsidRDefault="008849FA">
    <w:pPr>
      <w:tabs>
        <w:tab w:val="center" w:pos="4536"/>
        <w:tab w:val="right" w:pos="9072"/>
      </w:tabs>
      <w:spacing w:after="0" w:line="240" w:lineRule="auto"/>
      <w:rPr>
        <w:rFonts w:ascii="Kantumruy Pro" w:eastAsia="Kantumruy Pro" w:hAnsi="Kantumruy Pro" w:cs="Times New Roman"/>
        <w:color w:val="202334"/>
        <w:sz w:val="18"/>
        <w14:ligatures w14:val="standardContextual"/>
      </w:rPr>
    </w:pPr>
    <w:r>
      <w:rPr>
        <w:rFonts w:ascii="Kantumruy Pro" w:eastAsia="Kantumruy Pro" w:hAnsi="Kantumruy Pro" w:cs="Times New Roman"/>
        <w:noProof/>
        <w:color w:val="202334"/>
        <w:sz w:val="18"/>
        <w:lang w:eastAsia="de-DE"/>
        <w14:ligatures w14:val="standardContextual"/>
      </w:rPr>
      <mc:AlternateContent>
        <mc:Choice Requires="wpg">
          <w:drawing>
            <wp:anchor distT="0" distB="0" distL="114300" distR="114300" simplePos="0" relativeHeight="251663360" behindDoc="0" locked="0" layoutInCell="1" allowOverlap="1" wp14:anchorId="465E4D58" wp14:editId="2ACA0821">
              <wp:simplePos x="0" y="0"/>
              <wp:positionH relativeFrom="page">
                <wp:posOffset>900430</wp:posOffset>
              </wp:positionH>
              <wp:positionV relativeFrom="page">
                <wp:posOffset>822960</wp:posOffset>
              </wp:positionV>
              <wp:extent cx="2250000" cy="520742"/>
              <wp:effectExtent l="0" t="0" r="0" b="0"/>
              <wp:wrapTopAndBottom/>
              <wp:docPr id="1358313186" name="Grafik 135831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a:picLocks noChangeAspect="1"/>
                      </pic:cNvPicPr>
                    </pic:nvPicPr>
                    <pic:blipFill>
                      <a:blip r:embed="rId1">
                        <a:extLst>
                          <a:ext uri="{96DAC541-7B7A-43D3-8B79-37D633B846F1}">
                            <asvg:svgBlip xmlns:asvg="http://schemas.microsoft.com/office/drawing/2016/SVG/main" r:embed="rId2"/>
                          </a:ext>
                        </a:extLst>
                      </a:blip>
                      <a:stretch/>
                    </pic:blipFill>
                    <pic:spPr bwMode="auto">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63360;o:allowoverlap:true;o:allowincell:true;mso-position-horizontal-relative:page;margin-left:70.90pt;mso-position-horizontal:absolute;mso-position-vertical-relative:page;margin-top:64.80pt;mso-position-vertical:absolute;width:177.17pt;height:41.00pt;mso-wrap-distance-left:9.00pt;mso-wrap-distance-top:0.00pt;mso-wrap-distance-right:9.00pt;mso-wrap-distance-bottom:0.00pt;z-index:1;" stroked="false">
              <w10:wrap type="topAndBottom"/>
              <v:imagedata r:id="rId3" o:title=""/>
              <o:lock v:ext="edit" rotation="t"/>
            </v:shape>
          </w:pict>
        </mc:Fallback>
      </mc:AlternateContent>
    </w:r>
    <w:r>
      <w:rPr>
        <w:rFonts w:ascii="Kantumruy Pro" w:eastAsia="Kantumruy Pro" w:hAnsi="Kantumruy Pro" w:cs="Times New Roman"/>
        <w:noProof/>
        <w:color w:val="202334"/>
        <w:sz w:val="18"/>
        <w:lang w:eastAsia="de-DE"/>
        <w14:ligatures w14:val="standardContextual"/>
      </w:rPr>
      <mc:AlternateContent>
        <mc:Choice Requires="wpg">
          <w:drawing>
            <wp:anchor distT="0" distB="0" distL="114300" distR="114300" simplePos="0" relativeHeight="251662336" behindDoc="0" locked="0" layoutInCell="1" allowOverlap="1" wp14:anchorId="23A6A7B1" wp14:editId="4B7BF2A3">
              <wp:simplePos x="0" y="0"/>
              <wp:positionH relativeFrom="page">
                <wp:align>left</wp:align>
              </wp:positionH>
              <wp:positionV relativeFrom="page">
                <wp:align>top</wp:align>
              </wp:positionV>
              <wp:extent cx="7560000" cy="1602000"/>
              <wp:effectExtent l="0" t="0" r="3175" b="0"/>
              <wp:wrapTopAndBottom/>
              <wp:docPr id="135831318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a:picLocks noChangeAspect="1"/>
                      </pic:cNvPicPr>
                    </pic:nvPicPr>
                    <pic:blipFill>
                      <a:blip r:embed="rId1">
                        <a:extLst>
                          <a:ext uri="{96DAC541-7B7A-43D3-8B79-37D633B846F1}">
                            <asvg:svgBlip xmlns:asvg="http://schemas.microsoft.com/office/drawing/2016/SVG/main" r:embed="rId4"/>
                          </a:ext>
                        </a:extLst>
                      </a:blip>
                      <a:srcRect l="14610" t="36107" r="20129" b="27007"/>
                      <a:stretch/>
                    </pic:blipFill>
                    <pic:spPr bwMode="auto">
                      <a:xfrm>
                        <a:off x="0" y="0"/>
                        <a:ext cx="7560000" cy="16020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62336;o:allowoverlap:true;o:allowincell:true;mso-position-horizontal-relative:page;mso-position-horizontal:left;mso-position-vertical-relative:page;mso-position-vertical:top;width:595.28pt;height:126.14pt;mso-wrap-distance-left:9.00pt;mso-wrap-distance-top:0.00pt;mso-wrap-distance-right:9.00pt;mso-wrap-distance-bottom:0.00pt;z-index:1;" stroked="f">
              <w10:wrap type="topAndBottom"/>
              <v:imagedata r:id="rId6" o:title="" croptop="23663f" cropleft="9575f" cropbottom="17699f" cropright="13192f"/>
              <o:lock v:ext="edit" rotation="t"/>
            </v:shape>
          </w:pict>
        </mc:Fallback>
      </mc:AlternateContent>
    </w:r>
  </w:p>
  <w:p w14:paraId="4FD74CCC"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11AA2147" w14:textId="77777777" w:rsidR="00DA71BA" w:rsidRDefault="00DA71BA">
    <w:pPr>
      <w:tabs>
        <w:tab w:val="center" w:pos="4536"/>
        <w:tab w:val="right" w:pos="9072"/>
      </w:tabs>
      <w:spacing w:after="0" w:line="240" w:lineRule="auto"/>
      <w:rPr>
        <w:rFonts w:ascii="Kantumruy Pro" w:eastAsia="Kantumruy Pro" w:hAnsi="Kantumruy Pro" w:cs="Times New Roman"/>
        <w:color w:val="202334"/>
        <w:sz w:val="18"/>
        <w14:ligatures w14:val="standardContextual"/>
      </w:rPr>
    </w:pPr>
  </w:p>
  <w:p w14:paraId="46CB5B3D" w14:textId="77777777" w:rsidR="00DA71BA" w:rsidRDefault="00E96DBE">
    <w:pPr>
      <w:spacing w:after="0" w:line="260" w:lineRule="exact"/>
      <w:rPr>
        <w:rFonts w:ascii="Kantumruy Pro" w:eastAsia="Kantumruy Pro" w:hAnsi="Kantumruy Pro" w:cs="Times New Roman"/>
        <w:color w:val="202334"/>
        <w:sz w:val="18"/>
        <w14:ligatures w14:val="standardContextual"/>
      </w:rPr>
    </w:pPr>
    <w:r>
      <w:rPr>
        <w:noProof/>
        <w:lang w:eastAsia="de-DE"/>
      </w:rPr>
      <w:drawing>
        <wp:anchor distT="0" distB="0" distL="114300" distR="114300" simplePos="0" relativeHeight="251683840" behindDoc="0" locked="0" layoutInCell="1" allowOverlap="1" wp14:anchorId="6D184009" wp14:editId="565D9DE4">
          <wp:simplePos x="0" y="0"/>
          <wp:positionH relativeFrom="column">
            <wp:posOffset>5319395</wp:posOffset>
          </wp:positionH>
          <wp:positionV relativeFrom="paragraph">
            <wp:posOffset>130810</wp:posOffset>
          </wp:positionV>
          <wp:extent cx="1247775" cy="672465"/>
          <wp:effectExtent l="0" t="0" r="9525" b="0"/>
          <wp:wrapSquare wrapText="bothSides"/>
          <wp:docPr id="1358313188" name="Grafik 135831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BMBFSFJ_gefoerdert_vom_deutsch_Web_temp-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7775" cy="672465"/>
                  </a:xfrm>
                  <a:prstGeom prst="rect">
                    <a:avLst/>
                  </a:prstGeom>
                </pic:spPr>
              </pic:pic>
            </a:graphicData>
          </a:graphic>
          <wp14:sizeRelH relativeFrom="margin">
            <wp14:pctWidth>0</wp14:pctWidth>
          </wp14:sizeRelH>
          <wp14:sizeRelV relativeFrom="margin">
            <wp14:pctHeight>0</wp14:pctHeight>
          </wp14:sizeRelV>
        </wp:anchor>
      </w:drawing>
    </w:r>
  </w:p>
  <w:p w14:paraId="027800B7" w14:textId="55568D54" w:rsidR="00DA71BA" w:rsidRDefault="008849FA">
    <w:pPr>
      <w:framePr w:w="9072" w:h="981" w:hRule="exact" w:hSpace="142" w:wrap="around" w:vAnchor="page" w:hAnchor="page" w:x="1419" w:y="13671"/>
      <w:spacing w:after="0" w:line="240" w:lineRule="exact"/>
      <w:rPr>
        <w:rFonts w:ascii="Kantumruy Pro" w:eastAsia="Kantumruy Pro" w:hAnsi="Kantumruy Pro" w:cs="Times New Roman"/>
        <w:color w:val="202334"/>
        <w:sz w:val="18"/>
        <w14:ligatures w14:val="standardContextual"/>
      </w:rPr>
    </w:pPr>
    <w:r>
      <w:rPr>
        <w:rFonts w:ascii="Kantumruy Pro" w:eastAsia="Kantumruy Pro" w:hAnsi="Kantumruy Pro" w:cs="Times New Roman"/>
        <w:color w:val="202334"/>
        <w:sz w:val="18"/>
        <w14:ligatures w14:val="standardContextual"/>
      </w:rPr>
      <w:t xml:space="preserve">Dieses Produkt ist unter der Lizenz: </w:t>
    </w:r>
    <w:hyperlink r:id="rId8" w:tooltip="https://creativecommons.org/licenses/by/4.0/legalcode.de" w:history="1">
      <w:r w:rsidR="00E96DBE">
        <w:rPr>
          <w:rFonts w:ascii="Kantumruy Pro" w:eastAsia="Kantumruy Pro" w:hAnsi="Kantumruy Pro" w:cs="Times New Roman"/>
          <w:color w:val="000000"/>
          <w:sz w:val="18"/>
          <w:u w:val="single"/>
          <w14:ligatures w14:val="standardContextual"/>
        </w:rPr>
        <w:t>CC BY SA</w:t>
      </w:r>
      <w:r>
        <w:rPr>
          <w:rFonts w:ascii="Kantumruy Pro" w:eastAsia="Kantumruy Pro" w:hAnsi="Kantumruy Pro" w:cs="Times New Roman"/>
          <w:color w:val="000000"/>
          <w:sz w:val="18"/>
          <w:u w:val="single"/>
          <w14:ligatures w14:val="standardContextual"/>
        </w:rPr>
        <w:t xml:space="preserve"> 4.0</w:t>
      </w:r>
    </w:hyperlink>
    <w:r>
      <w:rPr>
        <w:rFonts w:ascii="Kantumruy Pro" w:eastAsia="Kantumruy Pro" w:hAnsi="Kantumruy Pro" w:cs="Times New Roman"/>
        <w:color w:val="202334"/>
        <w:sz w:val="18"/>
        <w14:ligatures w14:val="standardContextual"/>
      </w:rPr>
      <w:t xml:space="preserve"> veröffentlicht. Von der Lizenz ausgenommen sind Logos, Zitate sowie anders gekennzeichnete Materialien und Abbildungen. Die </w:t>
    </w:r>
    <w:proofErr w:type="spellStart"/>
    <w:r>
      <w:rPr>
        <w:rFonts w:ascii="Kantumruy Pro" w:eastAsia="Kantumruy Pro" w:hAnsi="Kantumruy Pro" w:cs="Times New Roman"/>
        <w:color w:val="202334"/>
        <w:sz w:val="18"/>
        <w14:ligatures w14:val="standardContextual"/>
      </w:rPr>
      <w:t>Urheber:innen</w:t>
    </w:r>
    <w:proofErr w:type="spellEnd"/>
    <w:r>
      <w:rPr>
        <w:rFonts w:ascii="Kantumruy Pro" w:eastAsia="Kantumruy Pro" w:hAnsi="Kantumruy Pro" w:cs="Times New Roman"/>
        <w:color w:val="202334"/>
        <w:sz w:val="18"/>
        <w14:ligatures w14:val="standardContextual"/>
      </w:rPr>
      <w:t xml:space="preserve"> sollen bei der Weiterverwendung wie folgt angegeben werden: </w:t>
    </w:r>
    <w:r w:rsidR="00DF7917">
      <w:rPr>
        <w:rFonts w:ascii="Kantumruy Pro" w:eastAsia="Kantumruy Pro" w:hAnsi="Kantumruy Pro" w:cs="Times New Roman"/>
        <w:color w:val="202334"/>
        <w:sz w:val="18"/>
        <w14:ligatures w14:val="standardContextual"/>
      </w:rPr>
      <w:t>Wichmann, Birthe</w:t>
    </w:r>
    <w:r>
      <w:rPr>
        <w:rFonts w:ascii="Kantumruy Pro" w:eastAsia="Kantumruy Pro" w:hAnsi="Kantumruy Pro" w:cs="Times New Roman"/>
        <w:color w:val="202334"/>
        <w:sz w:val="18"/>
        <w14:ligatures w14:val="standardContextual"/>
      </w:rPr>
      <w:t xml:space="preserve"> Kompetenzverbund </w:t>
    </w:r>
    <w:proofErr w:type="spellStart"/>
    <w:r>
      <w:rPr>
        <w:rFonts w:ascii="Kantumruy Pro" w:eastAsia="Kantumruy Pro" w:hAnsi="Kantumruy Pro" w:cs="Times New Roman"/>
        <w:color w:val="202334"/>
        <w:sz w:val="18"/>
        <w14:ligatures w14:val="standardContextual"/>
      </w:rPr>
      <w:t>lernen:digital</w:t>
    </w:r>
    <w:proofErr w:type="spellEnd"/>
    <w:r>
      <w:rPr>
        <w:rFonts w:ascii="Kantumruy Pro" w:eastAsia="Kantumruy Pro" w:hAnsi="Kantumruy Pro" w:cs="Times New Roman"/>
        <w:color w:val="202334"/>
        <w:sz w:val="18"/>
        <w14:ligatures w14:val="standardContextual"/>
      </w:rPr>
      <w:t xml:space="preserve">, entstanden im Projektverbund D4MINT </w:t>
    </w:r>
  </w:p>
  <w:p w14:paraId="50C01FE1" w14:textId="77777777" w:rsidR="00DA71BA" w:rsidRDefault="00E96DBE">
    <w:pPr>
      <w:tabs>
        <w:tab w:val="center" w:pos="4536"/>
        <w:tab w:val="right" w:pos="9072"/>
      </w:tabs>
      <w:spacing w:after="0" w:line="240" w:lineRule="auto"/>
      <w:rPr>
        <w:rFonts w:ascii="Kantumruy Pro" w:eastAsia="Kantumruy Pro" w:hAnsi="Kantumruy Pro" w:cs="Times New Roman"/>
        <w:color w:val="202334"/>
        <w:sz w:val="18"/>
        <w14:ligatures w14:val="standardContextual"/>
      </w:rPr>
    </w:pPr>
    <w:r>
      <w:rPr>
        <w:noProof/>
        <w:lang w:eastAsia="de-DE"/>
      </w:rPr>
      <w:drawing>
        <wp:anchor distT="0" distB="0" distL="114300" distR="114300" simplePos="0" relativeHeight="251681792" behindDoc="0" locked="0" layoutInCell="1" allowOverlap="1" wp14:anchorId="607F2126" wp14:editId="0827892C">
          <wp:simplePos x="0" y="0"/>
          <wp:positionH relativeFrom="column">
            <wp:posOffset>1900555</wp:posOffset>
          </wp:positionH>
          <wp:positionV relativeFrom="paragraph">
            <wp:posOffset>27940</wp:posOffset>
          </wp:positionV>
          <wp:extent cx="1374775" cy="386080"/>
          <wp:effectExtent l="0" t="0" r="0" b="0"/>
          <wp:wrapSquare wrapText="bothSides"/>
          <wp:docPr id="1358313189" name="Grafik 1358313189">
            <a:extLst xmlns:a="http://schemas.openxmlformats.org/drawingml/2006/main">
              <a:ext uri="{FF2B5EF4-FFF2-40B4-BE49-F238E27FC236}">
                <a16:creationId xmlns:a16="http://schemas.microsoft.com/office/drawing/2014/main" id="{DC6A3983-1F49-45EF-852E-DB0528AF0C25}"/>
              </a:ext>
            </a:extLst>
          </wp:docPr>
          <wp:cNvGraphicFramePr/>
          <a:graphic xmlns:a="http://schemas.openxmlformats.org/drawingml/2006/main">
            <a:graphicData uri="http://schemas.openxmlformats.org/drawingml/2006/picture">
              <pic:pic xmlns:pic="http://schemas.openxmlformats.org/drawingml/2006/picture">
                <pic:nvPicPr>
                  <pic:cNvPr id="1358313168" name="Grafik 7">
                    <a:extLst>
                      <a:ext uri="{FF2B5EF4-FFF2-40B4-BE49-F238E27FC236}">
                        <a16:creationId xmlns:a16="http://schemas.microsoft.com/office/drawing/2014/main" id="{DC6A3983-1F49-45EF-852E-DB0528AF0C25}"/>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74775" cy="386080"/>
                  </a:xfrm>
                  <a:prstGeom prst="rect">
                    <a:avLst/>
                  </a:prstGeom>
                </pic:spPr>
              </pic:pic>
            </a:graphicData>
          </a:graphic>
        </wp:anchor>
      </w:drawing>
    </w:r>
    <w:r w:rsidR="008849FA">
      <w:rPr>
        <w:rFonts w:ascii="Kantumruy Pro" w:eastAsia="Kantumruy Pro" w:hAnsi="Kantumruy Pro" w:cs="Times New Roman"/>
        <w:noProof/>
        <w:color w:val="202334"/>
        <w:sz w:val="18"/>
        <w:lang w:eastAsia="de-DE"/>
        <w14:ligatures w14:val="standardContextual"/>
      </w:rPr>
      <mc:AlternateContent>
        <mc:Choice Requires="wps">
          <w:drawing>
            <wp:anchor distT="0" distB="0" distL="114300" distR="114300" simplePos="0" relativeHeight="251667456" behindDoc="1" locked="0" layoutInCell="1" allowOverlap="1" wp14:anchorId="6FC612B5" wp14:editId="1CC88CA9">
              <wp:simplePos x="0" y="0"/>
              <wp:positionH relativeFrom="column">
                <wp:posOffset>-900430</wp:posOffset>
              </wp:positionH>
              <wp:positionV relativeFrom="page">
                <wp:posOffset>8335645</wp:posOffset>
              </wp:positionV>
              <wp:extent cx="7559675" cy="1097915"/>
              <wp:effectExtent l="0" t="0" r="3175" b="6985"/>
              <wp:wrapNone/>
              <wp:docPr id="5" name="Rechteck 8"/>
              <wp:cNvGraphicFramePr/>
              <a:graphic xmlns:a="http://schemas.openxmlformats.org/drawingml/2006/main">
                <a:graphicData uri="http://schemas.microsoft.com/office/word/2010/wordprocessingShape">
                  <wps:wsp>
                    <wps:cNvSpPr/>
                    <wps:spPr bwMode="auto">
                      <a:xfrm>
                        <a:off x="0" y="0"/>
                        <a:ext cx="7559675" cy="1097915"/>
                      </a:xfrm>
                      <a:prstGeom prst="rect">
                        <a:avLst/>
                      </a:prstGeom>
                      <a:solidFill>
                        <a:srgbClr val="B4E0E8"/>
                      </a:solidFill>
                      <a:ln w="12700" cap="flat" cmpd="sng" algn="ctr">
                        <a:no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6B7FB" id="Rechteck 8" o:spid="_x0000_s1026" style="position:absolute;margin-left:-70.9pt;margin-top:656.35pt;width:595.25pt;height:86.4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" fillcolor="#b4e0e8" stroked="f" strokeweight="1pt">
              <w10:wrap anchory="page"/>
            </v:rect>
          </w:pict>
        </mc:Fallback>
      </mc:AlternateContent>
    </w:r>
    <w:r w:rsidR="008849FA">
      <w:rPr>
        <w:rFonts w:ascii="Kantumruy Pro" w:eastAsia="Kantumruy Pro" w:hAnsi="Kantumruy Pro" w:cs="Times New Roman"/>
        <w:noProof/>
        <w:color w:val="202334"/>
        <w:sz w:val="18"/>
        <w:lang w:eastAsia="de-DE"/>
        <w14:ligatures w14:val="standardContextual"/>
      </w:rPr>
      <mc:AlternateContent>
        <mc:Choice Requires="wpg">
          <w:drawing>
            <wp:anchor distT="0" distB="0" distL="114300" distR="114300" simplePos="0" relativeHeight="251666432" behindDoc="1" locked="0" layoutInCell="1" allowOverlap="1" wp14:anchorId="54C9003E" wp14:editId="3E1B23FD">
              <wp:simplePos x="0" y="0"/>
              <wp:positionH relativeFrom="page">
                <wp:posOffset>4572635</wp:posOffset>
              </wp:positionH>
              <wp:positionV relativeFrom="page">
                <wp:posOffset>10009505</wp:posOffset>
              </wp:positionV>
              <wp:extent cx="1317600" cy="295200"/>
              <wp:effectExtent l="0" t="0" r="0" b="0"/>
              <wp:wrapNone/>
              <wp:docPr id="135831319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a:picLocks noChangeAspect="1"/>
                      </pic:cNvPicPr>
                    </pic:nvPicPr>
                    <pic:blipFill>
                      <a:blip r:embed="rId10">
                        <a:extLst>
                          <a:ext uri="{96DAC541-7B7A-43D3-8B79-37D633B846F1}">
                            <asvg:svgBlip xmlns:asvg="http://schemas.microsoft.com/office/drawing/2016/SVG/main" r:embed="rId11"/>
                          </a:ext>
                        </a:extLst>
                      </a:blip>
                      <a:stretch/>
                    </pic:blipFill>
                    <pic:spPr bwMode="auto">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position:absolute;z-index:-251666432;o:allowoverlap:true;o:allowincell:true;mso-position-horizontal-relative:page;margin-left:360.05pt;mso-position-horizontal:absolute;mso-position-vertical-relative:page;margin-top:788.15pt;mso-position-vertical:absolute;width:103.75pt;height:23.24pt;mso-wrap-distance-left:9.00pt;mso-wrap-distance-top:0.00pt;mso-wrap-distance-right:9.00pt;mso-wrap-distance-bottom:0.00pt;z-index:1;" stroked="false">
              <v:imagedata r:id="rId12" o:title=""/>
              <o:lock v:ext="edit" rotation="t"/>
            </v:shape>
          </w:pict>
        </mc:Fallback>
      </mc:AlternateContent>
    </w:r>
    <w:r w:rsidR="008849FA">
      <w:rPr>
        <w:rFonts w:ascii="Kantumruy Pro" w:eastAsia="Kantumruy Pro" w:hAnsi="Kantumruy Pro" w:cs="Times New Roman"/>
        <w:noProof/>
        <w:color w:val="202334"/>
        <w:sz w:val="18"/>
        <w:lang w:eastAsia="de-DE"/>
        <w14:ligatures w14:val="standardContextual"/>
      </w:rPr>
      <w:drawing>
        <wp:anchor distT="0" distB="0" distL="114300" distR="114300" simplePos="0" relativeHeight="251664384" behindDoc="1" locked="0" layoutInCell="1" allowOverlap="1" wp14:anchorId="3240761B" wp14:editId="6DFFB170">
          <wp:simplePos x="0" y="0"/>
          <wp:positionH relativeFrom="page">
            <wp:posOffset>360045</wp:posOffset>
          </wp:positionH>
          <wp:positionV relativeFrom="page">
            <wp:posOffset>10001885</wp:posOffset>
          </wp:positionV>
          <wp:extent cx="2005200" cy="396000"/>
          <wp:effectExtent l="0" t="0" r="0" b="4445"/>
          <wp:wrapNone/>
          <wp:docPr id="135831319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a:picLocks noChangeAspect="1"/>
                  </pic:cNvPicPr>
                </pic:nvPicPr>
                <pic:blipFill>
                  <a:blip r:embed="rId13">
                    <a:extLst>
                      <a:ext uri="{96DAC541-7B7A-43D3-8B79-37D633B846F1}">
                        <asvg:svgBlip xmlns:asvg="http://schemas.microsoft.com/office/drawing/2016/SVG/main" r:embed="rId14"/>
                      </a:ext>
                    </a:extLst>
                  </a:blip>
                  <a:stretch/>
                </pic:blipFill>
                <pic:spPr bwMode="auto">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p w14:paraId="7593EBCE" w14:textId="77777777" w:rsidR="00DA71BA" w:rsidRDefault="008849FA">
    <w:pPr>
      <w:pStyle w:val="Fuzeile"/>
    </w:pPr>
    <w:r>
      <w:rPr>
        <w:noProof/>
        <w:lang w:eastAsia="de-DE"/>
      </w:rPr>
      <mc:AlternateContent>
        <mc:Choice Requires="wpg">
          <w:drawing>
            <wp:anchor distT="0" distB="0" distL="114300" distR="114300" simplePos="0" relativeHeight="251670528" behindDoc="0" locked="0" layoutInCell="1" allowOverlap="1" wp14:anchorId="05470868" wp14:editId="111A34DB">
              <wp:simplePos x="0" y="0"/>
              <wp:positionH relativeFrom="column">
                <wp:posOffset>1898788</wp:posOffset>
              </wp:positionH>
              <wp:positionV relativeFrom="paragraph">
                <wp:posOffset>1502798</wp:posOffset>
              </wp:positionV>
              <wp:extent cx="1374803" cy="386376"/>
              <wp:effectExtent l="0" t="0" r="0" b="0"/>
              <wp:wrapNone/>
              <wp:docPr id="135831319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518682" name="Grafik 7"/>
                      <pic:cNvPicPr>
                        <a:picLocks noChangeAspect="1"/>
                      </pic:cNvPicPr>
                    </pic:nvPicPr>
                    <pic:blipFill>
                      <a:blip r:embed="rId15"/>
                      <a:stretch/>
                    </pic:blipFill>
                    <pic:spPr bwMode="auto">
                      <a:xfrm>
                        <a:off x="0" y="0"/>
                        <a:ext cx="1374802" cy="386375"/>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 o:spid="_x0000_s8" type="#_x0000_t75" style="position:absolute;z-index:251670528;o:allowoverlap:true;o:allowincell:true;mso-position-horizontal-relative:text;margin-left:149.51pt;mso-position-horizontal:absolute;mso-position-vertical-relative:text;margin-top:118.33pt;mso-position-vertical:absolute;width:108.25pt;height:30.42pt;mso-wrap-distance-left:9.00pt;mso-wrap-distance-top:0.00pt;mso-wrap-distance-right:9.00pt;mso-wrap-distance-bottom:0.00pt;z-index:1;" stroked="false">
              <v:imagedata r:id="rId16" o:title=""/>
              <o:lock v:ext="edit" rotation="t"/>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E53C" w14:textId="77777777" w:rsidR="00DA71BA" w:rsidRDefault="00DA71B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E107" w14:textId="77777777" w:rsidR="00DA71BA" w:rsidRDefault="008849FA">
    <w:pPr>
      <w:tabs>
        <w:tab w:val="center" w:pos="4536"/>
        <w:tab w:val="right" w:pos="9072"/>
      </w:tabs>
      <w:spacing w:after="0" w:line="240" w:lineRule="auto"/>
      <w:rPr>
        <w:rFonts w:ascii="Kantumruy Pro" w:eastAsia="Kantumruy Pro" w:hAnsi="Kantumruy Pro" w:cs="Times New Roman"/>
        <w:color w:val="202334"/>
        <w:sz w:val="18"/>
        <w14:ligatures w14:val="standardContextual"/>
      </w:rPr>
    </w:pPr>
    <w:r>
      <w:rPr>
        <w:rFonts w:ascii="Kantumruy Pro" w:eastAsia="Kantumruy Pro" w:hAnsi="Kantumruy Pro" w:cs="Times New Roman"/>
        <w:noProof/>
        <w:color w:val="202334"/>
        <w:sz w:val="18"/>
        <w:lang w:eastAsia="de-DE"/>
        <w14:ligatures w14:val="standardContextual"/>
      </w:rPr>
      <w:drawing>
        <wp:anchor distT="0" distB="0" distL="114300" distR="114300" simplePos="0" relativeHeight="251673600" behindDoc="0" locked="0" layoutInCell="1" allowOverlap="1" wp14:anchorId="356A7C71" wp14:editId="5134CE72">
          <wp:simplePos x="0" y="0"/>
          <wp:positionH relativeFrom="page">
            <wp:posOffset>900430</wp:posOffset>
          </wp:positionH>
          <wp:positionV relativeFrom="page">
            <wp:posOffset>822960</wp:posOffset>
          </wp:positionV>
          <wp:extent cx="2250000" cy="520742"/>
          <wp:effectExtent l="0" t="0" r="0" b="0"/>
          <wp:wrapTopAndBottom/>
          <wp:docPr id="1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a:picLocks noChangeAspect="1"/>
                  </pic:cNvPicPr>
                </pic:nvPicPr>
                <pic:blipFill>
                  <a:blip r:embed="rId1">
                    <a:extLst>
                      <a:ext uri="{96DAC541-7B7A-43D3-8B79-37D633B846F1}">
                        <asvg:svgBlip xmlns:asvg="http://schemas.microsoft.com/office/drawing/2016/SVG/main" r:embed="rId2"/>
                      </a:ext>
                    </a:extLst>
                  </a:blip>
                  <a:stretch/>
                </pic:blipFill>
                <pic:spPr bwMode="auto">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rFonts w:ascii="Kantumruy Pro" w:eastAsia="Kantumruy Pro" w:hAnsi="Kantumruy Pro" w:cs="Times New Roman"/>
        <w:noProof/>
        <w:color w:val="202334"/>
        <w:sz w:val="18"/>
        <w:lang w:eastAsia="de-DE"/>
        <w14:ligatures w14:val="standardContextual"/>
      </w:rPr>
      <mc:AlternateContent>
        <mc:Choice Requires="wpg">
          <w:drawing>
            <wp:anchor distT="0" distB="0" distL="114300" distR="114300" simplePos="0" relativeHeight="251672576" behindDoc="0" locked="0" layoutInCell="1" allowOverlap="1" wp14:anchorId="71E0CB9F" wp14:editId="57F0754B">
              <wp:simplePos x="0" y="0"/>
              <wp:positionH relativeFrom="page">
                <wp:align>left</wp:align>
              </wp:positionH>
              <wp:positionV relativeFrom="page">
                <wp:align>top</wp:align>
              </wp:positionV>
              <wp:extent cx="7560000" cy="1602000"/>
              <wp:effectExtent l="0" t="0" r="3175" b="0"/>
              <wp:wrapTopAndBottom/>
              <wp:docPr id="1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a:picLocks noChangeAspect="1"/>
                      </pic:cNvPicPr>
                    </pic:nvPicPr>
                    <pic:blipFill>
                      <a:blip r:embed="rId3">
                        <a:extLst>
                          <a:ext uri="{96DAC541-7B7A-43D3-8B79-37D633B846F1}">
                            <asvg:svgBlip xmlns:asvg="http://schemas.microsoft.com/office/drawing/2016/SVG/main" r:embed="rId4"/>
                          </a:ext>
                        </a:extLst>
                      </a:blip>
                      <a:srcRect l="14610" t="36107" r="20129" b="27007"/>
                      <a:stretch/>
                    </pic:blipFill>
                    <pic:spPr bwMode="auto">
                      <a:xfrm>
                        <a:off x="0" y="0"/>
                        <a:ext cx="7560000" cy="16020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 o:spid="_x0000_s10" type="#_x0000_t75" style="position:absolute;z-index:251672576;o:allowoverlap:true;o:allowincell:true;mso-position-horizontal-relative:page;mso-position-horizontal:left;mso-position-vertical-relative:page;mso-position-vertical:top;width:595.28pt;height:126.14pt;mso-wrap-distance-left:9.00pt;mso-wrap-distance-top:0.00pt;mso-wrap-distance-right:9.00pt;mso-wrap-distance-bottom:0.00pt;z-index:1;" stroked="f">
              <w10:wrap type="topAndBottom"/>
              <v:imagedata r:id="rId5" o:title="" croptop="23663f" cropleft="9575f" cropbottom="17699f" cropright="13192f"/>
              <o:lock v:ext="edit" rotation="t"/>
            </v:shape>
          </w:pict>
        </mc:Fallback>
      </mc:AlternateContent>
    </w:r>
  </w:p>
  <w:p w14:paraId="1A358D22" w14:textId="77777777" w:rsidR="00DA71BA" w:rsidRDefault="00DA71BA">
    <w:pPr>
      <w:spacing w:after="0" w:line="260" w:lineRule="exact"/>
      <w:rPr>
        <w:rFonts w:ascii="Kantumruy Pro" w:eastAsia="Kantumruy Pro" w:hAnsi="Kantumruy Pro" w:cs="Times New Roman"/>
        <w:color w:val="202334"/>
        <w:sz w:val="18"/>
        <w14:ligatures w14:val="standardContextual"/>
      </w:rPr>
    </w:pPr>
  </w:p>
  <w:p w14:paraId="1373FEB0" w14:textId="77777777" w:rsidR="00DA71BA" w:rsidRDefault="00DA71BA">
    <w:pPr>
      <w:tabs>
        <w:tab w:val="center" w:pos="4536"/>
        <w:tab w:val="right" w:pos="9072"/>
      </w:tabs>
      <w:spacing w:after="0" w:line="240" w:lineRule="auto"/>
      <w:rPr>
        <w:rFonts w:ascii="Kantumruy Pro" w:eastAsia="Kantumruy Pro" w:hAnsi="Kantumruy Pro" w:cs="Times New Roman"/>
        <w:color w:val="202334"/>
        <w:sz w:val="18"/>
        <w14:ligatures w14:val="standardContextual"/>
      </w:rPr>
    </w:pPr>
  </w:p>
  <w:p w14:paraId="63FE554A" w14:textId="77777777" w:rsidR="00DA71BA" w:rsidRDefault="00E96DBE">
    <w:pPr>
      <w:spacing w:after="0" w:line="260" w:lineRule="exact"/>
      <w:rPr>
        <w:rFonts w:ascii="Kantumruy Pro" w:eastAsia="Kantumruy Pro" w:hAnsi="Kantumruy Pro" w:cs="Times New Roman"/>
        <w:color w:val="202334"/>
        <w:sz w:val="18"/>
        <w14:ligatures w14:val="standardContextual"/>
      </w:rPr>
    </w:pPr>
    <w:r>
      <w:rPr>
        <w:noProof/>
        <w:lang w:eastAsia="de-DE"/>
      </w:rPr>
      <w:drawing>
        <wp:anchor distT="0" distB="0" distL="114300" distR="114300" simplePos="0" relativeHeight="251685888" behindDoc="0" locked="0" layoutInCell="1" allowOverlap="1" wp14:anchorId="3ED092B1" wp14:editId="62985EF9">
          <wp:simplePos x="0" y="0"/>
          <wp:positionH relativeFrom="column">
            <wp:posOffset>5376545</wp:posOffset>
          </wp:positionH>
          <wp:positionV relativeFrom="paragraph">
            <wp:posOffset>102235</wp:posOffset>
          </wp:positionV>
          <wp:extent cx="1148080" cy="619125"/>
          <wp:effectExtent l="0" t="0" r="0" b="9525"/>
          <wp:wrapSquare wrapText="bothSides"/>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BMBFSFJ_gefoerdert_vom_deutsch_Web_temp-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48080" cy="619125"/>
                  </a:xfrm>
                  <a:prstGeom prst="rect">
                    <a:avLst/>
                  </a:prstGeom>
                </pic:spPr>
              </pic:pic>
            </a:graphicData>
          </a:graphic>
          <wp14:sizeRelH relativeFrom="margin">
            <wp14:pctWidth>0</wp14:pctWidth>
          </wp14:sizeRelH>
          <wp14:sizeRelV relativeFrom="margin">
            <wp14:pctHeight>0</wp14:pctHeight>
          </wp14:sizeRelV>
        </wp:anchor>
      </w:drawing>
    </w:r>
  </w:p>
  <w:p w14:paraId="2F1AF04B" w14:textId="72198737" w:rsidR="00DA71BA" w:rsidRDefault="008849FA">
    <w:pPr>
      <w:framePr w:w="9072" w:h="981" w:hRule="exact" w:hSpace="142" w:wrap="around" w:vAnchor="page" w:hAnchor="page" w:x="1419" w:y="13671"/>
      <w:spacing w:after="0" w:line="240" w:lineRule="exact"/>
      <w:rPr>
        <w:rFonts w:ascii="Kantumruy Pro" w:eastAsia="Kantumruy Pro" w:hAnsi="Kantumruy Pro" w:cs="Times New Roman"/>
        <w:color w:val="202334"/>
        <w:sz w:val="18"/>
        <w14:ligatures w14:val="standardContextual"/>
      </w:rPr>
    </w:pPr>
    <w:r>
      <w:rPr>
        <w:rFonts w:ascii="Kantumruy Pro" w:eastAsia="Kantumruy Pro" w:hAnsi="Kantumruy Pro" w:cs="Times New Roman"/>
        <w:color w:val="202334"/>
        <w:sz w:val="18"/>
        <w14:ligatures w14:val="standardContextual"/>
      </w:rPr>
      <w:t xml:space="preserve">Dieses Produkt ist unter der Lizenz: </w:t>
    </w:r>
    <w:hyperlink r:id="rId7" w:tooltip="https://creativecommons.org/licenses/by/4.0/legalcode.de" w:history="1">
      <w:r w:rsidR="00E96DBE">
        <w:rPr>
          <w:rFonts w:ascii="Kantumruy Pro" w:eastAsia="Kantumruy Pro" w:hAnsi="Kantumruy Pro" w:cs="Times New Roman"/>
          <w:color w:val="000000"/>
          <w:sz w:val="18"/>
          <w:u w:val="single"/>
          <w14:ligatures w14:val="standardContextual"/>
        </w:rPr>
        <w:t>CC BY SA</w:t>
      </w:r>
      <w:r>
        <w:rPr>
          <w:rFonts w:ascii="Kantumruy Pro" w:eastAsia="Kantumruy Pro" w:hAnsi="Kantumruy Pro" w:cs="Times New Roman"/>
          <w:color w:val="000000"/>
          <w:sz w:val="18"/>
          <w:u w:val="single"/>
          <w14:ligatures w14:val="standardContextual"/>
        </w:rPr>
        <w:t xml:space="preserve"> 4.0</w:t>
      </w:r>
    </w:hyperlink>
    <w:r>
      <w:rPr>
        <w:rFonts w:ascii="Kantumruy Pro" w:eastAsia="Kantumruy Pro" w:hAnsi="Kantumruy Pro" w:cs="Times New Roman"/>
        <w:color w:val="202334"/>
        <w:sz w:val="18"/>
        <w14:ligatures w14:val="standardContextual"/>
      </w:rPr>
      <w:t xml:space="preserve"> veröffentlicht. Von der Lizenz ausgenommen sind Logos, Zitate sowie anders gekennzeichnete Materialien und Abbildungen. Die </w:t>
    </w:r>
    <w:proofErr w:type="spellStart"/>
    <w:r>
      <w:rPr>
        <w:rFonts w:ascii="Kantumruy Pro" w:eastAsia="Kantumruy Pro" w:hAnsi="Kantumruy Pro" w:cs="Times New Roman"/>
        <w:color w:val="202334"/>
        <w:sz w:val="18"/>
        <w14:ligatures w14:val="standardContextual"/>
      </w:rPr>
      <w:t>Urheber:innen</w:t>
    </w:r>
    <w:proofErr w:type="spellEnd"/>
    <w:r>
      <w:rPr>
        <w:rFonts w:ascii="Kantumruy Pro" w:eastAsia="Kantumruy Pro" w:hAnsi="Kantumruy Pro" w:cs="Times New Roman"/>
        <w:color w:val="202334"/>
        <w:sz w:val="18"/>
        <w14:ligatures w14:val="standardContextual"/>
      </w:rPr>
      <w:t xml:space="preserve"> sollen bei der Weiterverwendung wie folgt angegeben werden: </w:t>
    </w:r>
    <w:r w:rsidR="00DF7917">
      <w:rPr>
        <w:rFonts w:ascii="Kantumruy Pro" w:eastAsia="Kantumruy Pro" w:hAnsi="Kantumruy Pro" w:cs="Times New Roman"/>
        <w:color w:val="202334"/>
        <w:sz w:val="18"/>
        <w14:ligatures w14:val="standardContextual"/>
      </w:rPr>
      <w:t>Wichmann, Birthe</w:t>
    </w:r>
    <w:r>
      <w:rPr>
        <w:rFonts w:ascii="Kantumruy Pro" w:eastAsia="Kantumruy Pro" w:hAnsi="Kantumruy Pro" w:cs="Times New Roman"/>
        <w:color w:val="202334"/>
        <w:sz w:val="18"/>
        <w14:ligatures w14:val="standardContextual"/>
      </w:rPr>
      <w:t xml:space="preserve"> Kompetenzverbund </w:t>
    </w:r>
    <w:proofErr w:type="spellStart"/>
    <w:r>
      <w:rPr>
        <w:rFonts w:ascii="Kantumruy Pro" w:eastAsia="Kantumruy Pro" w:hAnsi="Kantumruy Pro" w:cs="Times New Roman"/>
        <w:color w:val="202334"/>
        <w:sz w:val="18"/>
        <w14:ligatures w14:val="standardContextual"/>
      </w:rPr>
      <w:t>lernen:digital</w:t>
    </w:r>
    <w:proofErr w:type="spellEnd"/>
    <w:r>
      <w:rPr>
        <w:rFonts w:ascii="Kantumruy Pro" w:eastAsia="Kantumruy Pro" w:hAnsi="Kantumruy Pro" w:cs="Times New Roman"/>
        <w:color w:val="202334"/>
        <w:sz w:val="18"/>
        <w14:ligatures w14:val="standardContextual"/>
      </w:rPr>
      <w:t xml:space="preserve">, entstanden im Projektverbund D4MINT </w:t>
    </w:r>
  </w:p>
  <w:p w14:paraId="3781431D" w14:textId="77777777" w:rsidR="00DA71BA" w:rsidRDefault="00E96DBE">
    <w:pPr>
      <w:tabs>
        <w:tab w:val="center" w:pos="4536"/>
        <w:tab w:val="right" w:pos="9072"/>
      </w:tabs>
      <w:spacing w:after="0" w:line="240" w:lineRule="auto"/>
      <w:rPr>
        <w:rFonts w:ascii="Kantumruy Pro" w:eastAsia="Kantumruy Pro" w:hAnsi="Kantumruy Pro" w:cs="Times New Roman"/>
        <w:color w:val="202334"/>
        <w:sz w:val="18"/>
        <w14:ligatures w14:val="standardContextual"/>
      </w:rPr>
    </w:pPr>
    <w:r>
      <w:rPr>
        <w:noProof/>
        <w:lang w:eastAsia="de-DE"/>
      </w:rPr>
      <w:drawing>
        <wp:anchor distT="0" distB="0" distL="114300" distR="114300" simplePos="0" relativeHeight="251687936" behindDoc="0" locked="0" layoutInCell="1" allowOverlap="1" wp14:anchorId="0A806C06" wp14:editId="7BBCD56D">
          <wp:simplePos x="0" y="0"/>
          <wp:positionH relativeFrom="column">
            <wp:posOffset>1876425</wp:posOffset>
          </wp:positionH>
          <wp:positionV relativeFrom="paragraph">
            <wp:posOffset>50800</wp:posOffset>
          </wp:positionV>
          <wp:extent cx="1374775" cy="386080"/>
          <wp:effectExtent l="0" t="0" r="0" b="0"/>
          <wp:wrapSquare wrapText="bothSides"/>
          <wp:docPr id="48" name="Grafik 7">
            <a:extLst xmlns:a="http://schemas.openxmlformats.org/drawingml/2006/main">
              <a:ext uri="{FF2B5EF4-FFF2-40B4-BE49-F238E27FC236}">
                <a16:creationId xmlns:a16="http://schemas.microsoft.com/office/drawing/2014/main" id="{DC6A3983-1F49-45EF-852E-DB0528AF0C25}"/>
              </a:ext>
            </a:extLst>
          </wp:docPr>
          <wp:cNvGraphicFramePr/>
          <a:graphic xmlns:a="http://schemas.openxmlformats.org/drawingml/2006/main">
            <a:graphicData uri="http://schemas.openxmlformats.org/drawingml/2006/picture">
              <pic:pic xmlns:pic="http://schemas.openxmlformats.org/drawingml/2006/picture">
                <pic:nvPicPr>
                  <pic:cNvPr id="1358313168" name="Grafik 7">
                    <a:extLst>
                      <a:ext uri="{FF2B5EF4-FFF2-40B4-BE49-F238E27FC236}">
                        <a16:creationId xmlns:a16="http://schemas.microsoft.com/office/drawing/2014/main" id="{DC6A3983-1F49-45EF-852E-DB0528AF0C25}"/>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4775" cy="386080"/>
                  </a:xfrm>
                  <a:prstGeom prst="rect">
                    <a:avLst/>
                  </a:prstGeom>
                </pic:spPr>
              </pic:pic>
            </a:graphicData>
          </a:graphic>
        </wp:anchor>
      </w:drawing>
    </w:r>
    <w:r w:rsidR="008849FA">
      <w:rPr>
        <w:rFonts w:ascii="Kantumruy Pro" w:eastAsia="Kantumruy Pro" w:hAnsi="Kantumruy Pro" w:cs="Times New Roman"/>
        <w:noProof/>
        <w:color w:val="202334"/>
        <w:sz w:val="18"/>
        <w:lang w:eastAsia="de-DE"/>
        <w14:ligatures w14:val="standardContextual"/>
      </w:rPr>
      <mc:AlternateContent>
        <mc:Choice Requires="wps">
          <w:drawing>
            <wp:anchor distT="0" distB="0" distL="114300" distR="114300" simplePos="0" relativeHeight="251677696" behindDoc="1" locked="0" layoutInCell="1" allowOverlap="1" wp14:anchorId="1654C018" wp14:editId="4C5A182F">
              <wp:simplePos x="0" y="0"/>
              <wp:positionH relativeFrom="column">
                <wp:posOffset>-900430</wp:posOffset>
              </wp:positionH>
              <wp:positionV relativeFrom="page">
                <wp:posOffset>8335645</wp:posOffset>
              </wp:positionV>
              <wp:extent cx="7559675" cy="1097915"/>
              <wp:effectExtent l="0" t="0" r="3175" b="6985"/>
              <wp:wrapNone/>
              <wp:docPr id="12" name="Rechteck 8"/>
              <wp:cNvGraphicFramePr/>
              <a:graphic xmlns:a="http://schemas.openxmlformats.org/drawingml/2006/main">
                <a:graphicData uri="http://schemas.microsoft.com/office/word/2010/wordprocessingShape">
                  <wps:wsp>
                    <wps:cNvSpPr/>
                    <wps:spPr bwMode="auto">
                      <a:xfrm>
                        <a:off x="0" y="0"/>
                        <a:ext cx="7559675" cy="1097915"/>
                      </a:xfrm>
                      <a:prstGeom prst="rect">
                        <a:avLst/>
                      </a:prstGeom>
                      <a:solidFill>
                        <a:srgbClr val="B4E0E8"/>
                      </a:solidFill>
                      <a:ln w="12700" cap="flat" cmpd="sng" algn="ctr">
                        <a:no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ACE067" id="Rechteck 8" o:spid="_x0000_s1026" style="position:absolute;margin-left:-70.9pt;margin-top:656.35pt;width:595.25pt;height:86.4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" fillcolor="#b4e0e8" stroked="f" strokeweight="1pt">
              <w10:wrap anchory="page"/>
            </v:rect>
          </w:pict>
        </mc:Fallback>
      </mc:AlternateContent>
    </w:r>
    <w:r w:rsidR="008849FA">
      <w:rPr>
        <w:rFonts w:ascii="Kantumruy Pro" w:eastAsia="Kantumruy Pro" w:hAnsi="Kantumruy Pro" w:cs="Times New Roman"/>
        <w:noProof/>
        <w:color w:val="202334"/>
        <w:sz w:val="18"/>
        <w:lang w:eastAsia="de-DE"/>
        <w14:ligatures w14:val="standardContextual"/>
      </w:rPr>
      <mc:AlternateContent>
        <mc:Choice Requires="wpg">
          <w:drawing>
            <wp:anchor distT="0" distB="0" distL="114300" distR="114300" simplePos="0" relativeHeight="251676672" behindDoc="1" locked="0" layoutInCell="1" allowOverlap="1" wp14:anchorId="375E9725" wp14:editId="42D938A3">
              <wp:simplePos x="0" y="0"/>
              <wp:positionH relativeFrom="page">
                <wp:posOffset>4572635</wp:posOffset>
              </wp:positionH>
              <wp:positionV relativeFrom="page">
                <wp:posOffset>10009505</wp:posOffset>
              </wp:positionV>
              <wp:extent cx="1317600" cy="295200"/>
              <wp:effectExtent l="0" t="0" r="0" b="0"/>
              <wp:wrapNone/>
              <wp:docPr id="13"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a:picLocks noChangeAspect="1"/>
                      </pic:cNvPicPr>
                    </pic:nvPicPr>
                    <pic:blipFill>
                      <a:blip r:embed="rId9">
                        <a:extLst>
                          <a:ext uri="{96DAC541-7B7A-43D3-8B79-37D633B846F1}">
                            <asvg:svgBlip xmlns:asvg="http://schemas.microsoft.com/office/drawing/2016/SVG/main" r:embed="rId10"/>
                          </a:ext>
                        </a:extLst>
                      </a:blip>
                      <a:stretch/>
                    </pic:blipFill>
                    <pic:spPr bwMode="auto">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 o:spid="_x0000_s12" type="#_x0000_t75" style="position:absolute;z-index:-251676672;o:allowoverlap:true;o:allowincell:true;mso-position-horizontal-relative:page;margin-left:360.05pt;mso-position-horizontal:absolute;mso-position-vertical-relative:page;margin-top:788.15pt;mso-position-vertical:absolute;width:103.75pt;height:23.24pt;mso-wrap-distance-left:9.00pt;mso-wrap-distance-top:0.00pt;mso-wrap-distance-right:9.00pt;mso-wrap-distance-bottom:0.00pt;z-index:1;" stroked="false">
              <v:imagedata r:id="rId11" o:title=""/>
              <o:lock v:ext="edit" rotation="t"/>
            </v:shape>
          </w:pict>
        </mc:Fallback>
      </mc:AlternateContent>
    </w:r>
    <w:r w:rsidR="008849FA">
      <w:rPr>
        <w:rFonts w:ascii="Kantumruy Pro" w:eastAsia="Kantumruy Pro" w:hAnsi="Kantumruy Pro" w:cs="Times New Roman"/>
        <w:noProof/>
        <w:color w:val="202334"/>
        <w:sz w:val="18"/>
        <w:lang w:eastAsia="de-DE"/>
        <w14:ligatures w14:val="standardContextual"/>
      </w:rPr>
      <w:drawing>
        <wp:anchor distT="0" distB="0" distL="114300" distR="114300" simplePos="0" relativeHeight="251674624" behindDoc="1" locked="0" layoutInCell="1" allowOverlap="1" wp14:anchorId="225EA905" wp14:editId="2486FC8F">
          <wp:simplePos x="0" y="0"/>
          <wp:positionH relativeFrom="page">
            <wp:posOffset>360045</wp:posOffset>
          </wp:positionH>
          <wp:positionV relativeFrom="page">
            <wp:posOffset>10001885</wp:posOffset>
          </wp:positionV>
          <wp:extent cx="2005200" cy="396000"/>
          <wp:effectExtent l="0" t="0" r="0" b="4445"/>
          <wp:wrapNone/>
          <wp:docPr id="1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a:picLocks noChangeAspect="1"/>
                  </pic:cNvPicPr>
                </pic:nvPicPr>
                <pic:blipFill>
                  <a:blip r:embed="rId12">
                    <a:extLst>
                      <a:ext uri="{96DAC541-7B7A-43D3-8B79-37D633B846F1}">
                        <asvg:svgBlip xmlns:asvg="http://schemas.microsoft.com/office/drawing/2016/SVG/main" r:embed="rId13"/>
                      </a:ext>
                    </a:extLst>
                  </a:blip>
                  <a:stretch/>
                </pic:blipFill>
                <pic:spPr bwMode="auto">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p w14:paraId="74F88F84" w14:textId="77777777" w:rsidR="00DA71BA" w:rsidRDefault="008849FA">
    <w:pPr>
      <w:pStyle w:val="Fuzeile"/>
    </w:pPr>
    <w:r>
      <w:rPr>
        <w:noProof/>
        <w:lang w:eastAsia="de-DE"/>
      </w:rPr>
      <mc:AlternateContent>
        <mc:Choice Requires="wpg">
          <w:drawing>
            <wp:anchor distT="0" distB="0" distL="114300" distR="114300" simplePos="0" relativeHeight="251680768" behindDoc="0" locked="0" layoutInCell="1" allowOverlap="1" wp14:anchorId="6993C852" wp14:editId="6578F1D7">
              <wp:simplePos x="0" y="0"/>
              <wp:positionH relativeFrom="column">
                <wp:posOffset>1870213</wp:posOffset>
              </wp:positionH>
              <wp:positionV relativeFrom="paragraph">
                <wp:posOffset>1502798</wp:posOffset>
              </wp:positionV>
              <wp:extent cx="1374803" cy="386376"/>
              <wp:effectExtent l="0" t="0" r="0" b="0"/>
              <wp:wrapNone/>
              <wp:docPr id="1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327570" name="Grafik 7"/>
                      <pic:cNvPicPr>
                        <a:picLocks noChangeAspect="1"/>
                      </pic:cNvPicPr>
                    </pic:nvPicPr>
                    <pic:blipFill>
                      <a:blip r:embed="rId14"/>
                      <a:stretch/>
                    </pic:blipFill>
                    <pic:spPr bwMode="auto">
                      <a:xfrm>
                        <a:off x="0" y="0"/>
                        <a:ext cx="1374802" cy="386375"/>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 o:spid="_x0000_s15" type="#_x0000_t75" style="position:absolute;z-index:251680768;o:allowoverlap:true;o:allowincell:true;mso-position-horizontal-relative:text;margin-left:147.26pt;mso-position-horizontal:absolute;mso-position-vertical-relative:text;margin-top:118.33pt;mso-position-vertical:absolute;width:108.25pt;height:30.42pt;mso-wrap-distance-left:9.00pt;mso-wrap-distance-top:0.00pt;mso-wrap-distance-right:9.00pt;mso-wrap-distance-bottom:0.00pt;z-index:1;" stroked="false">
              <v:imagedata r:id="rId15" o:title=""/>
              <o:lock v:ext="edit" rotation="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B7F13" w14:textId="77777777" w:rsidR="003C68A0" w:rsidRDefault="003C68A0">
      <w:pPr>
        <w:spacing w:after="0" w:line="240" w:lineRule="auto"/>
      </w:pPr>
      <w:r>
        <w:separator/>
      </w:r>
    </w:p>
  </w:footnote>
  <w:footnote w:type="continuationSeparator" w:id="0">
    <w:p w14:paraId="6C6EBE42" w14:textId="77777777" w:rsidR="003C68A0" w:rsidRDefault="003C6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0B04" w14:textId="77777777" w:rsidR="00DA71BA" w:rsidRDefault="008849FA">
    <w:pPr>
      <w:tabs>
        <w:tab w:val="center" w:pos="4536"/>
        <w:tab w:val="right" w:pos="9072"/>
      </w:tabs>
      <w:spacing w:after="0" w:line="240" w:lineRule="auto"/>
      <w:rPr>
        <w:rFonts w:ascii="Kantumruy Pro" w:eastAsia="Kantumruy Pro" w:hAnsi="Kantumruy Pro" w:cs="Times New Roman"/>
        <w:color w:val="202334"/>
        <w:sz w:val="18"/>
        <w14:ligatures w14:val="standardContextual"/>
      </w:rPr>
    </w:pPr>
    <w:r>
      <w:rPr>
        <w:rFonts w:ascii="Kantumruy Pro" w:eastAsia="Kantumruy Pro" w:hAnsi="Kantumruy Pro" w:cs="Times New Roman"/>
        <w:noProof/>
        <w:color w:val="202334"/>
        <w:sz w:val="18"/>
        <w:lang w:eastAsia="de-DE"/>
        <w14:ligatures w14:val="standardContextual"/>
      </w:rPr>
      <mc:AlternateContent>
        <mc:Choice Requires="wpg">
          <w:drawing>
            <wp:anchor distT="0" distB="0" distL="114300" distR="114300" simplePos="0" relativeHeight="251660288" behindDoc="0" locked="0" layoutInCell="1" allowOverlap="1" wp14:anchorId="12EC9B2E" wp14:editId="1A09F234">
              <wp:simplePos x="0" y="0"/>
              <wp:positionH relativeFrom="page">
                <wp:posOffset>900430</wp:posOffset>
              </wp:positionH>
              <wp:positionV relativeFrom="page">
                <wp:posOffset>822960</wp:posOffset>
              </wp:positionV>
              <wp:extent cx="2250000" cy="520742"/>
              <wp:effectExtent l="0" t="0" r="0" b="0"/>
              <wp:wrapTopAndBottom/>
              <wp:docPr id="13583131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a:picLocks noChangeAspect="1"/>
                      </pic:cNvPicPr>
                    </pic:nvPicPr>
                    <pic:blipFill>
                      <a:blip r:embed="rId1">
                        <a:extLst>
                          <a:ext uri="{96DAC541-7B7A-43D3-8B79-37D633B846F1}">
                            <asvg:svgBlip xmlns:asvg="http://schemas.microsoft.com/office/drawing/2016/SVG/main" r:embed="rId2"/>
                          </a:ext>
                        </a:extLst>
                      </a:blip>
                      <a:stretch/>
                    </pic:blipFill>
                    <pic:spPr bwMode="auto">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0288;o:allowoverlap:true;o:allowincell:true;mso-position-horizontal-relative:page;margin-left:70.90pt;mso-position-horizontal:absolute;mso-position-vertical-relative:page;margin-top:64.80pt;mso-position-vertical:absolute;width:177.17pt;height:41.00pt;mso-wrap-distance-left:9.00pt;mso-wrap-distance-top:0.00pt;mso-wrap-distance-right:9.00pt;mso-wrap-distance-bottom:0.00pt;z-index:1;" stroked="false">
              <w10:wrap type="topAndBottom"/>
              <v:imagedata r:id="rId3" o:title=""/>
              <o:lock v:ext="edit" rotation="t"/>
            </v:shape>
          </w:pict>
        </mc:Fallback>
      </mc:AlternateContent>
    </w:r>
    <w:r>
      <w:rPr>
        <w:rFonts w:ascii="Kantumruy Pro" w:eastAsia="Kantumruy Pro" w:hAnsi="Kantumruy Pro" w:cs="Times New Roman"/>
        <w:noProof/>
        <w:color w:val="202334"/>
        <w:sz w:val="18"/>
        <w:lang w:eastAsia="de-DE"/>
        <w14:ligatures w14:val="standardContextual"/>
      </w:rPr>
      <mc:AlternateContent>
        <mc:Choice Requires="wpg">
          <w:drawing>
            <wp:anchor distT="0" distB="0" distL="114300" distR="114300" simplePos="0" relativeHeight="251659264" behindDoc="0" locked="0" layoutInCell="1" allowOverlap="1" wp14:anchorId="0A9D7B1A" wp14:editId="56884F7D">
              <wp:simplePos x="0" y="0"/>
              <wp:positionH relativeFrom="page">
                <wp:align>left</wp:align>
              </wp:positionH>
              <wp:positionV relativeFrom="page">
                <wp:align>top</wp:align>
              </wp:positionV>
              <wp:extent cx="7560000" cy="1602000"/>
              <wp:effectExtent l="0" t="0" r="3175" b="0"/>
              <wp:wrapTopAndBottom/>
              <wp:docPr id="1358313185" name="Grafik 135831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a:picLocks noChangeAspect="1"/>
                      </pic:cNvPicPr>
                    </pic:nvPicPr>
                    <pic:blipFill>
                      <a:blip r:embed="rId4">
                        <a:extLst>
                          <a:ext uri="{96DAC541-7B7A-43D3-8B79-37D633B846F1}">
                            <asvg:svgBlip xmlns:asvg="http://schemas.microsoft.com/office/drawing/2016/SVG/main" r:embed="rId5"/>
                          </a:ext>
                        </a:extLst>
                      </a:blip>
                      <a:srcRect l="14610" t="36107" r="20129" b="27007"/>
                      <a:stretch/>
                    </pic:blipFill>
                    <pic:spPr bwMode="auto">
                      <a:xfrm>
                        <a:off x="0" y="0"/>
                        <a:ext cx="7560000" cy="16020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9264;o:allowoverlap:true;o:allowincell:true;mso-position-horizontal-relative:page;mso-position-horizontal:left;mso-position-vertical-relative:page;mso-position-vertical:top;width:595.28pt;height:126.14pt;mso-wrap-distance-left:9.00pt;mso-wrap-distance-top:0.00pt;mso-wrap-distance-right:9.00pt;mso-wrap-distance-bottom:0.00pt;z-index:1;" stroked="f">
              <w10:wrap type="topAndBottom"/>
              <v:imagedata r:id="rId6" o:title="" croptop="23663f" cropleft="9575f" cropbottom="17699f" cropright="13192f"/>
              <o:lock v:ext="edit" rotation="t"/>
            </v:shape>
          </w:pict>
        </mc:Fallback>
      </mc:AlternateContent>
    </w:r>
  </w:p>
  <w:p w14:paraId="484C6F38" w14:textId="77777777" w:rsidR="00DA71BA" w:rsidRDefault="00DA71BA">
    <w:pPr>
      <w:pStyle w:val="Kopfzeile"/>
    </w:pPr>
  </w:p>
  <w:p w14:paraId="37539E39" w14:textId="77777777" w:rsidR="00DA71BA" w:rsidRDefault="00DA71B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6B8E" w14:textId="7578F71D" w:rsidR="00DA71BA" w:rsidRDefault="008849FA">
    <w:pPr>
      <w:rPr>
        <w:rFonts w:ascii="Fira Sans" w:hAnsi="Fira Sans"/>
        <w:b/>
      </w:rPr>
    </w:pPr>
    <w:r>
      <w:rPr>
        <w:rFonts w:ascii="Fira Sans" w:hAnsi="Fira Sans"/>
        <w:b/>
      </w:rPr>
      <w:t xml:space="preserve">Workshop - Mathematik </w:t>
    </w:r>
  </w:p>
  <w:p w14:paraId="02FCFDA8" w14:textId="77777777" w:rsidR="00DA71BA" w:rsidRDefault="008849FA">
    <w:pPr>
      <w:rPr>
        <w:rFonts w:ascii="Fira Sans" w:hAnsi="Fira Sans"/>
        <w:i/>
      </w:rPr>
    </w:pPr>
    <w:r>
      <w:rPr>
        <w:rFonts w:ascii="Fira Sans" w:hAnsi="Fira Sans"/>
        <w:i/>
      </w:rPr>
      <w:t xml:space="preserve">Generative KI - Innovationspotenzial und Herausforderungen für den Mathematikunterricht </w:t>
    </w:r>
  </w:p>
  <w:p w14:paraId="3E9BCC0E" w14:textId="77777777" w:rsidR="00DA71BA" w:rsidRDefault="00DA71B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A768E" w14:textId="77777777" w:rsidR="00DA71BA" w:rsidRDefault="00DA71BA">
    <w:pPr>
      <w:rPr>
        <w:rFonts w:ascii="Fira Sans" w:hAnsi="Fira Sans"/>
        <w:b/>
      </w:rPr>
    </w:pPr>
  </w:p>
  <w:p w14:paraId="2292DF35" w14:textId="77777777" w:rsidR="00DA71BA" w:rsidRDefault="00DA71BA">
    <w:pPr>
      <w:rPr>
        <w:rFonts w:ascii="Fira Sans" w:hAnsi="Fira Sans"/>
        <w:b/>
      </w:rPr>
    </w:pPr>
  </w:p>
  <w:p w14:paraId="7789C1E0" w14:textId="77777777" w:rsidR="00DA71BA" w:rsidRDefault="00DA71BA">
    <w:pPr>
      <w:rPr>
        <w:rFonts w:ascii="Fira Sans" w:hAnsi="Fira Sans"/>
        <w:b/>
      </w:rPr>
    </w:pPr>
  </w:p>
  <w:p w14:paraId="7ADFB578" w14:textId="77777777" w:rsidR="00DA71BA" w:rsidRDefault="00DA71BA">
    <w:pPr>
      <w:rPr>
        <w:rFonts w:ascii="Fira Sans" w:hAnsi="Fira Sans"/>
        <w:b/>
      </w:rPr>
    </w:pPr>
  </w:p>
  <w:p w14:paraId="7341A99D" w14:textId="77777777" w:rsidR="00DA71BA" w:rsidRDefault="00DA71BA">
    <w:pPr>
      <w:pStyle w:val="Kopfzeile"/>
    </w:pPr>
  </w:p>
  <w:p w14:paraId="3914D0F7" w14:textId="77777777" w:rsidR="00DA71BA" w:rsidRDefault="00DA71BA">
    <w:pPr>
      <w:pStyle w:val="Kopfzeile"/>
    </w:pPr>
  </w:p>
  <w:p w14:paraId="6EA160FB" w14:textId="77777777" w:rsidR="00DA71BA" w:rsidRDefault="00DA71B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A78DB"/>
    <w:multiLevelType w:val="multilevel"/>
    <w:tmpl w:val="700858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20274B"/>
    <w:multiLevelType w:val="multilevel"/>
    <w:tmpl w:val="A68CC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E0508"/>
    <w:multiLevelType w:val="multilevel"/>
    <w:tmpl w:val="9EA47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7183D"/>
    <w:multiLevelType w:val="multilevel"/>
    <w:tmpl w:val="4454C7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B04AFD"/>
    <w:multiLevelType w:val="multilevel"/>
    <w:tmpl w:val="1C4271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441FF9"/>
    <w:multiLevelType w:val="multilevel"/>
    <w:tmpl w:val="D1DEE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8B6BD5"/>
    <w:multiLevelType w:val="multilevel"/>
    <w:tmpl w:val="B3265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CC6214"/>
    <w:multiLevelType w:val="multilevel"/>
    <w:tmpl w:val="3C588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BA23B2"/>
    <w:multiLevelType w:val="multilevel"/>
    <w:tmpl w:val="D14AA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E97F12"/>
    <w:multiLevelType w:val="multilevel"/>
    <w:tmpl w:val="55842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1D15E9"/>
    <w:multiLevelType w:val="multilevel"/>
    <w:tmpl w:val="9E7A419A"/>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3F0E0B"/>
    <w:multiLevelType w:val="multilevel"/>
    <w:tmpl w:val="1A34C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D93BED"/>
    <w:multiLevelType w:val="multilevel"/>
    <w:tmpl w:val="AD645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A61DAA"/>
    <w:multiLevelType w:val="multilevel"/>
    <w:tmpl w:val="3A5C6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4E0EC3"/>
    <w:multiLevelType w:val="multilevel"/>
    <w:tmpl w:val="5A68B2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711C44"/>
    <w:multiLevelType w:val="multilevel"/>
    <w:tmpl w:val="C1C400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0D2F8F"/>
    <w:multiLevelType w:val="multilevel"/>
    <w:tmpl w:val="73C0F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271C37"/>
    <w:multiLevelType w:val="multilevel"/>
    <w:tmpl w:val="CF324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A869CB"/>
    <w:multiLevelType w:val="multilevel"/>
    <w:tmpl w:val="D6DC3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611271"/>
    <w:multiLevelType w:val="multilevel"/>
    <w:tmpl w:val="7A5CA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6E5A0D"/>
    <w:multiLevelType w:val="multilevel"/>
    <w:tmpl w:val="E5EABE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8A6CB6"/>
    <w:multiLevelType w:val="multilevel"/>
    <w:tmpl w:val="0BC4BECC"/>
    <w:lvl w:ilvl="0">
      <w:start w:val="1"/>
      <w:numFmt w:val="decimal"/>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22" w15:restartNumberingAfterBreak="0">
    <w:nsid w:val="6DA46DF5"/>
    <w:multiLevelType w:val="multilevel"/>
    <w:tmpl w:val="45F41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700C1A"/>
    <w:multiLevelType w:val="multilevel"/>
    <w:tmpl w:val="255C8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1B56CA"/>
    <w:multiLevelType w:val="multilevel"/>
    <w:tmpl w:val="B6C41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DB1166"/>
    <w:multiLevelType w:val="multilevel"/>
    <w:tmpl w:val="8EF48CDC"/>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26" w15:restartNumberingAfterBreak="0">
    <w:nsid w:val="746C1B8B"/>
    <w:multiLevelType w:val="multilevel"/>
    <w:tmpl w:val="5C3605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1657CF"/>
    <w:multiLevelType w:val="multilevel"/>
    <w:tmpl w:val="942A8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0"/>
  </w:num>
  <w:num w:numId="3">
    <w:abstractNumId w:val="19"/>
  </w:num>
  <w:num w:numId="4">
    <w:abstractNumId w:val="20"/>
  </w:num>
  <w:num w:numId="5">
    <w:abstractNumId w:val="3"/>
  </w:num>
  <w:num w:numId="6">
    <w:abstractNumId w:val="21"/>
  </w:num>
  <w:num w:numId="7">
    <w:abstractNumId w:val="14"/>
  </w:num>
  <w:num w:numId="8">
    <w:abstractNumId w:val="15"/>
  </w:num>
  <w:num w:numId="9">
    <w:abstractNumId w:val="18"/>
  </w:num>
  <w:num w:numId="10">
    <w:abstractNumId w:val="7"/>
  </w:num>
  <w:num w:numId="11">
    <w:abstractNumId w:val="17"/>
  </w:num>
  <w:num w:numId="12">
    <w:abstractNumId w:val="26"/>
  </w:num>
  <w:num w:numId="13">
    <w:abstractNumId w:val="8"/>
  </w:num>
  <w:num w:numId="14">
    <w:abstractNumId w:val="4"/>
  </w:num>
  <w:num w:numId="15">
    <w:abstractNumId w:val="1"/>
  </w:num>
  <w:num w:numId="16">
    <w:abstractNumId w:val="27"/>
  </w:num>
  <w:num w:numId="17">
    <w:abstractNumId w:val="23"/>
  </w:num>
  <w:num w:numId="18">
    <w:abstractNumId w:val="12"/>
  </w:num>
  <w:num w:numId="19">
    <w:abstractNumId w:val="2"/>
  </w:num>
  <w:num w:numId="20">
    <w:abstractNumId w:val="11"/>
  </w:num>
  <w:num w:numId="21">
    <w:abstractNumId w:val="9"/>
  </w:num>
  <w:num w:numId="22">
    <w:abstractNumId w:val="16"/>
  </w:num>
  <w:num w:numId="23">
    <w:abstractNumId w:val="13"/>
  </w:num>
  <w:num w:numId="24">
    <w:abstractNumId w:val="5"/>
  </w:num>
  <w:num w:numId="25">
    <w:abstractNumId w:val="6"/>
  </w:num>
  <w:num w:numId="26">
    <w:abstractNumId w:val="24"/>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1BA"/>
    <w:rsid w:val="000B6766"/>
    <w:rsid w:val="003C68A0"/>
    <w:rsid w:val="005556A4"/>
    <w:rsid w:val="00660A53"/>
    <w:rsid w:val="006A2C53"/>
    <w:rsid w:val="008849FA"/>
    <w:rsid w:val="00972603"/>
    <w:rsid w:val="009F225E"/>
    <w:rsid w:val="009F4163"/>
    <w:rsid w:val="00BB68C2"/>
    <w:rsid w:val="00DA71BA"/>
    <w:rsid w:val="00DF7917"/>
    <w:rsid w:val="00E96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7FDE"/>
  <w15:docId w15:val="{A53565AA-F2C4-4C0A-BB6E-74E82DDF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E74B5" w:themeColor="accent1" w:themeShade="BF"/>
    </w:rPr>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E74B5"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Fett">
    <w:name w:val="Strong"/>
    <w:basedOn w:val="Absatz-Standardschriftart"/>
    <w:uiPriority w:val="22"/>
    <w:qFormat/>
    <w:rPr>
      <w:b/>
      <w:bCs/>
    </w:rPr>
  </w:style>
  <w:style w:type="paragraph" w:styleId="Listenabsatz">
    <w:name w:val="List Paragraph"/>
    <w:basedOn w:val="Standard"/>
    <w:uiPriority w:val="34"/>
    <w:qFormat/>
    <w:pPr>
      <w:ind w:left="720"/>
      <w:contextualSpacing/>
    </w:pPr>
  </w:style>
  <w:style w:type="character" w:styleId="Hyperlink">
    <w:name w:val="Hyperlink"/>
    <w:basedOn w:val="Absatz-Standardschriftart"/>
    <w:uiPriority w:val="99"/>
    <w:unhideWhenUsed/>
    <w:rPr>
      <w:color w:val="0563C1" w:themeColor="hyperlink"/>
      <w:u w:val="singl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styleId="Platzhaltertext">
    <w:name w:val="Placeholder Text"/>
    <w:basedOn w:val="Absatz-Standardschriftart"/>
    <w:uiPriority w:val="99"/>
    <w:semiHidden/>
    <w:rPr>
      <w:color w:val="666666"/>
    </w:rPr>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StandardWeb">
    <w:name w:val="Normal (Web)"/>
    <w:basedOn w:val="Standard"/>
    <w:uiPriority w:val="99"/>
    <w:semiHidden/>
    <w:unhideWhenUsed/>
    <w:rPr>
      <w:rFonts w:ascii="Times New Roman" w:hAnsi="Times New Roman" w:cs="Times New Roman"/>
      <w:sz w:val="24"/>
      <w:szCs w:val="24"/>
    </w:rPr>
  </w:style>
  <w:style w:type="table" w:styleId="EinfacheTabelle2">
    <w:name w:val="Plain Table 2"/>
    <w:basedOn w:val="NormaleTabelle"/>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1">
    <w:name w:val="Plain Table 1"/>
    <w:basedOn w:val="NormaleTabelle"/>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esuchterLink">
    <w:name w:val="FollowedHyperlink"/>
    <w:basedOn w:val="Absatz-Standardschriftart"/>
    <w:uiPriority w:val="99"/>
    <w:semiHidden/>
    <w:unhideWhenUsed/>
    <w:rPr>
      <w:color w:val="954F72" w:themeColor="followedHyperlink"/>
      <w:u w:val="single"/>
    </w:rPr>
  </w:style>
  <w:style w:type="table" w:customStyle="1" w:styleId="Tabellenraster1">
    <w:name w:val="Tabellenraster1"/>
    <w:basedOn w:val="NormaleTabelle"/>
    <w:next w:val="Tabellenraster"/>
    <w:uiPriority w:val="59"/>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hyperlink" Target="https://creativecommons.org/licenses/by-sa/4.0/deed.de"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hyperlink" Target="https://d4mint.de/" TargetMode="External"/><Relationship Id="rId17" Type="http://schemas.openxmlformats.org/officeDocument/2006/relationships/hyperlink" Target="https://d4mint.de/" TargetMode="External"/><Relationship Id="rId25" Type="http://schemas.openxmlformats.org/officeDocument/2006/relationships/image" Target="media/image160.png"/><Relationship Id="rId33"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image" Target="media/image12.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eativecommons.org/licenses/by-sa/4.0/deed.de" TargetMode="External"/><Relationship Id="rId24" Type="http://schemas.openxmlformats.org/officeDocument/2006/relationships/image" Target="media/image16.png"/><Relationship Id="rId32" Type="http://schemas.openxmlformats.org/officeDocument/2006/relationships/glossaryDocument" Target="glossary/document.xml"/><Relationship Id="rId5" Type="http://schemas.openxmlformats.org/officeDocument/2006/relationships/webSettings" Target="webSettings.xml"/><Relationship Id="rId23" Type="http://schemas.openxmlformats.org/officeDocument/2006/relationships/image" Target="media/image150.png"/><Relationship Id="rId28" Type="http://schemas.openxmlformats.org/officeDocument/2006/relationships/hyperlink" Target="https://d4mint.de" TargetMode="External"/><Relationship Id="rId10" Type="http://schemas.openxmlformats.org/officeDocument/2006/relationships/hyperlink" Target="https://d4mint.de/" TargetMode="External"/><Relationship Id="rId19" Type="http://schemas.openxmlformats.org/officeDocument/2006/relationships/hyperlink" Target="https://d4mint.d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image" Target="media/image15.png"/><Relationship Id="rId27" Type="http://schemas.openxmlformats.org/officeDocument/2006/relationships/footer" Target="footer2.xml"/><Relationship Id="rId30" Type="http://schemas.openxmlformats.org/officeDocument/2006/relationships/footer" Target="footer3.xml"/></Relationships>
</file>

<file path=word/_rels/footer1.xml.rels><?xml version="1.0" encoding="UTF-8" standalone="yes"?>
<Relationships xmlns="http://schemas.openxmlformats.org/package/2006/relationships"><Relationship Id="rId8" Type="http://schemas.openxmlformats.org/officeDocument/2006/relationships/hyperlink" Target="https://creativecommons.org/licenses/by/4.0/legalcode.de" TargetMode="External"/><Relationship Id="rId13" Type="http://schemas.openxmlformats.org/officeDocument/2006/relationships/image" Target="media/image9.png"/><Relationship Id="rId3" Type="http://schemas.openxmlformats.org/officeDocument/2006/relationships/image" Target="media/image30.png"/><Relationship Id="rId7" Type="http://schemas.openxmlformats.org/officeDocument/2006/relationships/image" Target="media/image5.png"/><Relationship Id="rId12" Type="http://schemas.openxmlformats.org/officeDocument/2006/relationships/image" Target="media/image50.png"/><Relationship Id="rId2" Type="http://schemas.openxmlformats.org/officeDocument/2006/relationships/image" Target="media/image2.svg"/><Relationship Id="rId16" Type="http://schemas.openxmlformats.org/officeDocument/2006/relationships/image" Target="media/image8.jpg"/><Relationship Id="rId1" Type="http://schemas.openxmlformats.org/officeDocument/2006/relationships/image" Target="media/image1.png"/><Relationship Id="rId6" Type="http://schemas.openxmlformats.org/officeDocument/2006/relationships/image" Target="media/image4.png"/><Relationship Id="rId11" Type="http://schemas.openxmlformats.org/officeDocument/2006/relationships/image" Target="media/image8.svg"/><Relationship Id="rId15" Type="http://schemas.openxmlformats.org/officeDocument/2006/relationships/image" Target="media/image11.jpg"/><Relationship Id="rId10" Type="http://schemas.openxmlformats.org/officeDocument/2006/relationships/image" Target="media/image7.png"/><Relationship Id="rId4" Type="http://schemas.openxmlformats.org/officeDocument/2006/relationships/image" Target="media/image4.svg"/><Relationship Id="rId9" Type="http://schemas.openxmlformats.org/officeDocument/2006/relationships/image" Target="media/image6.jpeg"/><Relationship Id="rId14" Type="http://schemas.openxmlformats.org/officeDocument/2006/relationships/image" Target="media/image10.svg"/></Relationships>
</file>

<file path=word/_rels/footer3.xml.rels><?xml version="1.0" encoding="UTF-8" standalone="yes"?>
<Relationships xmlns="http://schemas.openxmlformats.org/package/2006/relationships"><Relationship Id="rId8" Type="http://schemas.openxmlformats.org/officeDocument/2006/relationships/image" Target="media/image6.jpeg"/><Relationship Id="rId13" Type="http://schemas.openxmlformats.org/officeDocument/2006/relationships/image" Target="media/image10.svg"/><Relationship Id="rId3" Type="http://schemas.openxmlformats.org/officeDocument/2006/relationships/image" Target="media/image3.png"/><Relationship Id="rId7" Type="http://schemas.openxmlformats.org/officeDocument/2006/relationships/hyperlink" Target="https://creativecommons.org/licenses/by/4.0/legalcode.de" TargetMode="External"/><Relationship Id="rId12" Type="http://schemas.openxmlformats.org/officeDocument/2006/relationships/image" Target="media/image9.pn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image" Target="media/image5.png"/><Relationship Id="rId11" Type="http://schemas.openxmlformats.org/officeDocument/2006/relationships/image" Target="media/image110.png"/><Relationship Id="rId5" Type="http://schemas.openxmlformats.org/officeDocument/2006/relationships/image" Target="media/image100.png"/><Relationship Id="rId15" Type="http://schemas.openxmlformats.org/officeDocument/2006/relationships/image" Target="media/image8.jpg"/><Relationship Id="rId10" Type="http://schemas.openxmlformats.org/officeDocument/2006/relationships/image" Target="media/image8.svg"/><Relationship Id="rId4" Type="http://schemas.openxmlformats.org/officeDocument/2006/relationships/image" Target="media/image4.svg"/><Relationship Id="rId9" Type="http://schemas.openxmlformats.org/officeDocument/2006/relationships/image" Target="media/image7.png"/><Relationship Id="rId14" Type="http://schemas.openxmlformats.org/officeDocument/2006/relationships/image" Target="media/image11.jpg"/></Relationships>
</file>

<file path=word/_rels/header1.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image" Target="media/image20.png"/><Relationship Id="rId5" Type="http://schemas.openxmlformats.org/officeDocument/2006/relationships/image" Target="media/image4.sv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F1C8959DB604B61BE4B149BB3B93BAE"/>
        <w:category>
          <w:name w:val="Allgemein"/>
          <w:gallery w:val="placeholder"/>
        </w:category>
        <w:types>
          <w:type w:val="bbPlcHdr"/>
        </w:types>
        <w:behaviors>
          <w:behavior w:val="content"/>
        </w:behaviors>
        <w:guid w:val="{58937229-A365-4BBF-9A48-5849ACC52ACE}"/>
      </w:docPartPr>
      <w:docPartBody>
        <w:p w:rsidR="00986F2A" w:rsidRDefault="0071768F">
          <w:pPr>
            <w:pStyle w:val="6F1C8959DB604B61BE4B149BB3B93BAE"/>
          </w:pPr>
          <w:r>
            <w:rPr>
              <w:rStyle w:val="Platzhaltertext"/>
            </w:rPr>
            <w:t>Wählen Sie ein Element aus.</w:t>
          </w:r>
        </w:p>
      </w:docPartBody>
    </w:docPart>
    <w:docPart>
      <w:docPartPr>
        <w:name w:val="DefaultPlaceholder_-1854013440"/>
        <w:category>
          <w:name w:val="Allgemein"/>
          <w:gallery w:val="placeholder"/>
        </w:category>
        <w:types>
          <w:type w:val="bbPlcHdr"/>
        </w:types>
        <w:behaviors>
          <w:behavior w:val="content"/>
        </w:behaviors>
        <w:guid w:val="{FE5752B0-9036-4C6B-8F18-78D5DA5AB887}"/>
      </w:docPartPr>
      <w:docPartBody>
        <w:p w:rsidR="00986F2A" w:rsidRDefault="0071768F">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D1612" w:rsidRDefault="002D1612">
      <w:pPr>
        <w:spacing w:after="0" w:line="240" w:lineRule="auto"/>
      </w:pPr>
      <w:r>
        <w:separator/>
      </w:r>
    </w:p>
  </w:endnote>
  <w:endnote w:type="continuationSeparator" w:id="0">
    <w:p w:rsidR="002D1612" w:rsidRDefault="002D1612">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ntumruy Pro">
    <w:altName w:val="Calibri"/>
    <w:charset w:val="00"/>
    <w:family w:val="auto"/>
    <w:pitch w:val="default"/>
  </w:font>
  <w:font w:name="Kantumruy Pro SemiBold">
    <w:altName w:val="Calibri"/>
    <w:charset w:val="00"/>
    <w:family w:val="auto"/>
    <w:pitch w:val="default"/>
  </w:font>
  <w:font w:name="Fira Sans">
    <w:charset w:val="00"/>
    <w:family w:val="swiss"/>
    <w:pitch w:val="variable"/>
    <w:sig w:usb0="600002FF" w:usb1="00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D1612" w:rsidRDefault="002D1612">
      <w:pPr>
        <w:spacing w:after="0" w:line="240" w:lineRule="auto"/>
      </w:pPr>
      <w:r>
        <w:separator/>
      </w:r>
    </w:p>
  </w:footnote>
  <w:footnote w:type="continuationSeparator" w:id="0">
    <w:p w:rsidR="002D1612" w:rsidRDefault="002D1612">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6F2A"/>
    <w:rsid w:val="002D1612"/>
    <w:rsid w:val="0071768F"/>
    <w:rsid w:val="00986F2A"/>
    <w:rsid w:val="00AC446D"/>
    <w:rsid w:val="00B14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F5496"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Pr>
      <w:color w:val="666666"/>
    </w:rPr>
  </w:style>
  <w:style w:type="paragraph" w:customStyle="1" w:styleId="6F1C8959DB604B61BE4B149BB3B93BAE">
    <w:name w:val="6F1C8959DB604B61BE4B149BB3B93BAE"/>
    <w:pPr>
      <w:spacing w:line="259" w:lineRule="auto"/>
    </w:pPr>
    <w:rPr>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EC3CB-8F06-4E11-9EEC-4A37317D3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1009</Words>
  <Characters>6357</Characters>
  <Application>Microsoft Office Word</Application>
  <DocSecurity>0</DocSecurity>
  <Lines>52</Lines>
  <Paragraphs>14</Paragraphs>
  <ScaleCrop>false</ScaleCrop>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Wichmann</dc:creator>
  <cp:keywords/>
  <dc:description/>
  <cp:lastModifiedBy>Philip Helf</cp:lastModifiedBy>
  <cp:revision>98</cp:revision>
  <dcterms:created xsi:type="dcterms:W3CDTF">2025-02-26T14:57:00Z</dcterms:created>
  <dcterms:modified xsi:type="dcterms:W3CDTF">2025-10-02T13:59:00Z</dcterms:modified>
</cp:coreProperties>
</file>